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附件1</w:t>
      </w:r>
    </w:p>
    <w:p>
      <w:pPr>
        <w:spacing w:line="560" w:lineRule="auto"/>
        <w:jc w:val="both"/>
        <w:rPr>
          <w:rFonts w:hint="eastAsia" w:ascii="宋体" w:hAnsi="宋体" w:cs="宋体"/>
          <w:b/>
          <w:sz w:val="44"/>
          <w:szCs w:val="44"/>
        </w:rPr>
      </w:pPr>
    </w:p>
    <w:p>
      <w:pPr>
        <w:spacing w:line="560" w:lineRule="auto"/>
        <w:ind w:firstLine="3534" w:firstLineChars="800"/>
        <w:jc w:val="both"/>
        <w:rPr>
          <w:rFonts w:hint="eastAsia" w:ascii="宋体" w:hAnsi="宋体" w:cs="宋体"/>
          <w:b/>
          <w:sz w:val="44"/>
          <w:szCs w:val="44"/>
        </w:rPr>
      </w:pPr>
      <w:r>
        <w:rPr>
          <w:rFonts w:hint="eastAsia" w:ascii="宋体" w:hAnsi="宋体" w:cs="宋体"/>
          <w:b/>
          <w:sz w:val="44"/>
          <w:szCs w:val="44"/>
        </w:rPr>
        <w:t>承诺函</w:t>
      </w:r>
    </w:p>
    <w:p>
      <w:pPr>
        <w:spacing w:line="560" w:lineRule="auto"/>
        <w:ind w:firstLine="3534" w:firstLineChars="800"/>
        <w:jc w:val="both"/>
        <w:rPr>
          <w:rFonts w:hint="eastAsia" w:ascii="宋体" w:hAnsi="宋体" w:cs="宋体"/>
          <w:b/>
          <w:sz w:val="44"/>
          <w:szCs w:val="44"/>
        </w:rPr>
      </w:pPr>
    </w:p>
    <w:p>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我们</w:t>
      </w:r>
      <w:r>
        <w:rPr>
          <w:rFonts w:hint="eastAsia" w:ascii="仿宋_GB2312" w:hAnsi="仿宋_GB2312" w:eastAsia="仿宋_GB2312" w:cs="仿宋_GB2312"/>
          <w:sz w:val="32"/>
          <w:szCs w:val="32"/>
          <w:u w:val="single"/>
        </w:rPr>
        <w:t>（中介机构公司名称）</w:t>
      </w:r>
      <w:r>
        <w:rPr>
          <w:rFonts w:hint="eastAsia" w:ascii="仿宋_GB2312" w:hAnsi="仿宋_GB2312" w:eastAsia="仿宋_GB2312" w:cs="仿宋_GB2312"/>
          <w:sz w:val="32"/>
          <w:szCs w:val="32"/>
        </w:rPr>
        <w:t>已认真阅读《</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lang w:val="en-US" w:eastAsia="zh-CN"/>
        </w:rPr>
        <w:t>石鼓区</w:t>
      </w:r>
      <w:r>
        <w:rPr>
          <w:rFonts w:hint="eastAsia" w:ascii="仿宋_GB2312" w:hAnsi="仿宋_GB2312" w:eastAsia="仿宋_GB2312" w:cs="仿宋_GB2312"/>
          <w:sz w:val="32"/>
          <w:szCs w:val="32"/>
          <w:lang w:eastAsia="zh-CN"/>
        </w:rPr>
        <w:t>政府投资项目测绘服务中介机构备案有关事项的公告</w:t>
      </w:r>
      <w:r>
        <w:rPr>
          <w:rFonts w:hint="eastAsia" w:ascii="仿宋_GB2312" w:hAnsi="仿宋_GB2312" w:eastAsia="仿宋_GB2312" w:cs="仿宋_GB2312"/>
          <w:sz w:val="32"/>
          <w:szCs w:val="32"/>
        </w:rPr>
        <w:t>》及法律法规相关内容，知悉</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应当具备的条件。此次按《</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lang w:val="en-US" w:eastAsia="zh-CN"/>
        </w:rPr>
        <w:t>石鼓区</w:t>
      </w:r>
      <w:bookmarkStart w:id="0" w:name="_GoBack"/>
      <w:bookmarkEnd w:id="0"/>
      <w:r>
        <w:rPr>
          <w:rFonts w:hint="eastAsia" w:ascii="仿宋_GB2312" w:hAnsi="仿宋_GB2312" w:eastAsia="仿宋_GB2312" w:cs="仿宋_GB2312"/>
          <w:sz w:val="32"/>
          <w:szCs w:val="32"/>
          <w:lang w:eastAsia="zh-CN"/>
        </w:rPr>
        <w:t>政府投资项目测绘服务中介机构备案有关事项的公告</w:t>
      </w:r>
      <w:r>
        <w:rPr>
          <w:rFonts w:hint="eastAsia" w:ascii="仿宋_GB2312" w:hAnsi="仿宋_GB2312" w:eastAsia="仿宋_GB2312" w:cs="仿宋_GB2312"/>
          <w:sz w:val="32"/>
          <w:szCs w:val="32"/>
        </w:rPr>
        <w:t>》要求提交的证明材料，已经认真核对和检查，全部内容真实、合法、准确和完</w:t>
      </w:r>
      <w:r>
        <w:rPr>
          <w:rFonts w:hint="eastAsia" w:ascii="仿宋_GB2312" w:hAnsi="仿宋_GB2312" w:eastAsia="仿宋_GB2312" w:cs="仿宋_GB2312"/>
          <w:sz w:val="32"/>
          <w:szCs w:val="32"/>
          <w:lang w:eastAsia="zh-CN"/>
        </w:rPr>
        <w:t>整，我们对此负责并做出如下承诺，并愿承担由此引起的法律责任：</w:t>
      </w:r>
    </w:p>
    <w:p>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（一）我方依法缴纳了各项税费及各项社会保障资金，没有偷税、漏税及欠缴行为。</w:t>
      </w:r>
    </w:p>
    <w:p>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（二）我方在经营活动中没有存在下列重大违法违规记录：</w:t>
      </w:r>
    </w:p>
    <w:p>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1、近 3 年受过行政、司法机关处罚。</w:t>
      </w:r>
    </w:p>
    <w:p>
      <w:pPr>
        <w:spacing w:before="8" w:line="600" w:lineRule="exact"/>
        <w:ind w:left="109" w:right="16"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、被“信用中国”网站列入失信被执行人和重大税收违法案件当事人名单、被“中国政府采购网”网站列入政府采购严重违法失信行为记录名单</w:t>
      </w:r>
      <w:r>
        <w:rPr>
          <w:rFonts w:hint="eastAsia" w:ascii="仿宋" w:hAnsi="仿宋" w:eastAsia="仿宋" w:cs="仿宋"/>
          <w:spacing w:val="3"/>
          <w:sz w:val="32"/>
          <w:szCs w:val="32"/>
        </w:rPr>
        <w:t>（处罚期限尚未届满的）</w:t>
      </w:r>
      <w:r>
        <w:rPr>
          <w:rFonts w:hint="eastAsia" w:ascii="仿宋_GB2312" w:hAnsi="仿宋_GB2312" w:eastAsia="仿宋_GB2312" w:cs="仿宋_GB2312"/>
          <w:sz w:val="32"/>
          <w:szCs w:val="32"/>
          <w:lang w:eastAsia="zh-CN"/>
        </w:rPr>
        <w:t>。</w:t>
      </w:r>
    </w:p>
    <w:p>
      <w:pPr>
        <w:spacing w:before="8" w:line="600" w:lineRule="exact"/>
        <w:ind w:left="109" w:right="16" w:firstLine="640" w:firstLineChars="200"/>
        <w:jc w:val="left"/>
        <w:rPr>
          <w:rFonts w:hint="eastAsia" w:ascii="仿宋" w:hAnsi="仿宋" w:eastAsia="仿宋" w:cs="仿宋"/>
          <w:sz w:val="32"/>
          <w:szCs w:val="32"/>
        </w:rPr>
      </w:pPr>
      <w:r>
        <w:rPr>
          <w:rFonts w:hint="eastAsia" w:ascii="仿宋_GB2312" w:hAnsi="仿宋_GB2312" w:eastAsia="仿宋_GB2312" w:cs="仿宋_GB2312"/>
          <w:sz w:val="32"/>
          <w:szCs w:val="32"/>
          <w:lang w:eastAsia="zh-CN"/>
        </w:rPr>
        <w:t>（三）我方在石鼓区开展测绘业务时，接受</w:t>
      </w:r>
      <w:r>
        <w:rPr>
          <w:rFonts w:hint="eastAsia" w:ascii="仿宋" w:hAnsi="仿宋" w:eastAsia="仿宋" w:cs="仿宋"/>
          <w:spacing w:val="3"/>
          <w:sz w:val="32"/>
          <w:szCs w:val="32"/>
        </w:rPr>
        <w:t>财</w:t>
      </w:r>
      <w:r>
        <w:rPr>
          <w:rFonts w:hint="eastAsia" w:ascii="仿宋" w:hAnsi="仿宋" w:eastAsia="仿宋" w:cs="仿宋"/>
          <w:sz w:val="32"/>
          <w:szCs w:val="32"/>
        </w:rPr>
        <w:t>评中</w:t>
      </w:r>
      <w:r>
        <w:rPr>
          <w:rFonts w:hint="eastAsia" w:ascii="仿宋" w:hAnsi="仿宋" w:eastAsia="仿宋" w:cs="仿宋"/>
          <w:spacing w:val="3"/>
          <w:sz w:val="32"/>
          <w:szCs w:val="32"/>
        </w:rPr>
        <w:t>心</w:t>
      </w:r>
      <w:r>
        <w:rPr>
          <w:rFonts w:hint="eastAsia" w:ascii="仿宋" w:hAnsi="仿宋" w:eastAsia="仿宋" w:cs="仿宋"/>
          <w:sz w:val="32"/>
          <w:szCs w:val="32"/>
        </w:rPr>
        <w:t>关于</w:t>
      </w:r>
      <w:r>
        <w:rPr>
          <w:rFonts w:hint="eastAsia" w:ascii="仿宋" w:hAnsi="仿宋" w:eastAsia="仿宋" w:cs="仿宋"/>
          <w:spacing w:val="3"/>
          <w:sz w:val="32"/>
          <w:szCs w:val="32"/>
        </w:rPr>
        <w:t>服</w:t>
      </w:r>
      <w:r>
        <w:rPr>
          <w:rFonts w:hint="eastAsia" w:ascii="仿宋" w:hAnsi="仿宋" w:eastAsia="仿宋" w:cs="仿宋"/>
          <w:sz w:val="32"/>
          <w:szCs w:val="32"/>
        </w:rPr>
        <w:t>务质</w:t>
      </w:r>
      <w:r>
        <w:rPr>
          <w:rFonts w:hint="eastAsia" w:ascii="仿宋" w:hAnsi="仿宋" w:eastAsia="仿宋" w:cs="仿宋"/>
          <w:spacing w:val="3"/>
          <w:sz w:val="32"/>
          <w:szCs w:val="32"/>
        </w:rPr>
        <w:t>量</w:t>
      </w:r>
      <w:r>
        <w:rPr>
          <w:rFonts w:hint="eastAsia" w:ascii="仿宋" w:hAnsi="仿宋" w:eastAsia="仿宋" w:cs="仿宋"/>
          <w:sz w:val="32"/>
          <w:szCs w:val="32"/>
        </w:rPr>
        <w:t>、管</w:t>
      </w:r>
      <w:r>
        <w:rPr>
          <w:rFonts w:hint="eastAsia" w:ascii="仿宋" w:hAnsi="仿宋" w:eastAsia="仿宋" w:cs="仿宋"/>
          <w:spacing w:val="3"/>
          <w:sz w:val="32"/>
          <w:szCs w:val="32"/>
        </w:rPr>
        <w:t>理</w:t>
      </w:r>
      <w:r>
        <w:rPr>
          <w:rFonts w:hint="eastAsia" w:ascii="仿宋" w:hAnsi="仿宋" w:eastAsia="仿宋" w:cs="仿宋"/>
          <w:sz w:val="32"/>
          <w:szCs w:val="32"/>
        </w:rPr>
        <w:t>监督</w:t>
      </w:r>
      <w:r>
        <w:rPr>
          <w:rFonts w:hint="eastAsia" w:ascii="仿宋" w:hAnsi="仿宋" w:eastAsia="仿宋" w:cs="仿宋"/>
          <w:spacing w:val="3"/>
          <w:sz w:val="32"/>
          <w:szCs w:val="32"/>
        </w:rPr>
        <w:t>、</w:t>
      </w:r>
      <w:r>
        <w:rPr>
          <w:rFonts w:hint="eastAsia" w:ascii="仿宋" w:hAnsi="仿宋" w:eastAsia="仿宋" w:cs="仿宋"/>
          <w:sz w:val="32"/>
          <w:szCs w:val="32"/>
        </w:rPr>
        <w:t>考核</w:t>
      </w:r>
      <w:r>
        <w:rPr>
          <w:rFonts w:hint="eastAsia" w:ascii="仿宋" w:hAnsi="仿宋" w:eastAsia="仿宋" w:cs="仿宋"/>
          <w:spacing w:val="3"/>
          <w:sz w:val="32"/>
          <w:szCs w:val="32"/>
        </w:rPr>
        <w:t>评</w:t>
      </w:r>
      <w:r>
        <w:rPr>
          <w:rFonts w:hint="eastAsia" w:ascii="仿宋" w:hAnsi="仿宋" w:eastAsia="仿宋" w:cs="仿宋"/>
          <w:sz w:val="32"/>
          <w:szCs w:val="32"/>
        </w:rPr>
        <w:t>价等</w:t>
      </w:r>
      <w:r>
        <w:rPr>
          <w:rFonts w:hint="eastAsia" w:ascii="仿宋" w:hAnsi="仿宋" w:eastAsia="仿宋" w:cs="仿宋"/>
          <w:spacing w:val="3"/>
          <w:sz w:val="32"/>
          <w:szCs w:val="32"/>
        </w:rPr>
        <w:t>要</w:t>
      </w:r>
      <w:r>
        <w:rPr>
          <w:rFonts w:hint="eastAsia" w:ascii="仿宋" w:hAnsi="仿宋" w:eastAsia="仿宋" w:cs="仿宋"/>
          <w:sz w:val="32"/>
          <w:szCs w:val="32"/>
        </w:rPr>
        <w:t>求，并严格遵守石鼓区财政投资评审相关制度</w:t>
      </w:r>
      <w:r>
        <w:rPr>
          <w:rFonts w:hint="eastAsia" w:ascii="仿宋" w:hAnsi="仿宋" w:eastAsia="仿宋" w:cs="仿宋"/>
          <w:sz w:val="32"/>
          <w:szCs w:val="32"/>
          <w:lang w:eastAsia="zh-CN"/>
        </w:rPr>
        <w:t>和文件</w:t>
      </w:r>
      <w:r>
        <w:rPr>
          <w:rFonts w:hint="eastAsia" w:ascii="仿宋" w:hAnsi="仿宋" w:eastAsia="仿宋" w:cs="仿宋"/>
          <w:sz w:val="32"/>
          <w:szCs w:val="32"/>
        </w:rPr>
        <w:t>规定。</w:t>
      </w:r>
    </w:p>
    <w:p>
      <w:pPr>
        <w:spacing w:before="8" w:line="600" w:lineRule="exact"/>
        <w:ind w:left="109" w:right="16" w:firstLine="640" w:firstLineChars="200"/>
        <w:jc w:val="left"/>
        <w:rPr>
          <w:rFonts w:hint="eastAsia" w:ascii="仿宋" w:hAnsi="仿宋" w:eastAsia="仿宋" w:cs="仿宋"/>
          <w:sz w:val="32"/>
          <w:szCs w:val="32"/>
        </w:rPr>
      </w:pPr>
      <w:r>
        <w:rPr>
          <w:rFonts w:hint="eastAsia" w:ascii="仿宋_GB2312" w:hAnsi="仿宋_GB2312" w:eastAsia="仿宋_GB2312" w:cs="仿宋_GB2312"/>
          <w:sz w:val="32"/>
          <w:szCs w:val="32"/>
          <w:lang w:eastAsia="zh-CN"/>
        </w:rPr>
        <w:t>（四）我方在石鼓区开展测绘业务时，严格遵守廉洁从业准则，遵守相关法律法规，坚持实事求是，不弄虚作假，不作出损害财政利益的行为。</w:t>
      </w:r>
    </w:p>
    <w:p>
      <w:pPr>
        <w:spacing w:line="560" w:lineRule="exact"/>
        <w:ind w:firstLine="4480" w:firstLineChars="1400"/>
        <w:rPr>
          <w:rFonts w:hint="eastAsia" w:ascii="仿宋_GB2312" w:hAnsi="仿宋_GB2312" w:eastAsia="仿宋_GB2312" w:cs="仿宋_GB2312"/>
          <w:bCs/>
          <w:sz w:val="32"/>
          <w:szCs w:val="32"/>
        </w:rPr>
      </w:pP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bCs/>
          <w:sz w:val="32"/>
          <w:szCs w:val="32"/>
        </w:rPr>
        <w:t>中介机构名称（盖单位章）：</w:t>
      </w:r>
    </w:p>
    <w:p>
      <w:pPr>
        <w:spacing w:line="560" w:lineRule="exact"/>
        <w:ind w:firstLine="4480" w:firstLineChars="1400"/>
        <w:rPr>
          <w:rFonts w:hint="eastAsia" w:ascii="仿宋_GB2312" w:hAnsi="仿宋_GB2312" w:eastAsia="仿宋_GB2312" w:cs="仿宋_GB2312"/>
          <w:sz w:val="32"/>
          <w:szCs w:val="32"/>
        </w:rPr>
      </w:pPr>
    </w:p>
    <w:p>
      <w:pPr>
        <w:spacing w:line="560" w:lineRule="exact"/>
        <w:ind w:firstLine="4480" w:firstLineChars="1400"/>
        <w:rPr>
          <w:rFonts w:hint="eastAsia" w:ascii="仿宋_GB2312" w:hAnsi="仿宋_GB2312" w:eastAsia="仿宋_GB2312" w:cs="仿宋_GB2312"/>
          <w:sz w:val="32"/>
          <w:szCs w:val="32"/>
        </w:rPr>
      </w:pPr>
    </w:p>
    <w:p>
      <w:pPr>
        <w:spacing w:line="560" w:lineRule="exact"/>
        <w:ind w:firstLine="4480" w:firstLineChars="1400"/>
        <w:rPr>
          <w:rFonts w:hint="eastAsia" w:ascii="仿宋_GB2312" w:hAnsi="仿宋_GB2312" w:eastAsia="仿宋_GB2312" w:cs="仿宋_GB2312"/>
          <w:sz w:val="32"/>
          <w:szCs w:val="32"/>
        </w:rPr>
      </w:pP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p>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jc w:val="center"/>
        <w:rPr>
          <w:rFonts w:ascii="宋体" w:cs="宋体"/>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rPr>
      </w:pPr>
      <w:r>
        <w:rPr>
          <w:rFonts w:hint="eastAsia"/>
        </w:rPr>
        <w:br w:type="page"/>
      </w:r>
    </w:p>
    <w:p>
      <w:pPr>
        <w:spacing w:line="360" w:lineRule="auto"/>
        <w:ind w:right="2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附件2</w:t>
      </w:r>
    </w:p>
    <w:p>
      <w:pPr>
        <w:spacing w:line="360" w:lineRule="auto"/>
        <w:ind w:right="24"/>
        <w:jc w:val="center"/>
        <w:rPr>
          <w:rFonts w:ascii="宋体" w:cs="宋体"/>
          <w:b/>
          <w:sz w:val="44"/>
          <w:szCs w:val="44"/>
        </w:rPr>
      </w:pPr>
      <w:r>
        <w:rPr>
          <w:rFonts w:hint="eastAsia" w:ascii="宋体" w:hAnsi="宋体" w:cs="宋体"/>
          <w:b/>
          <w:sz w:val="44"/>
          <w:szCs w:val="44"/>
        </w:rPr>
        <w:t>法定代表人身份证明书</w:t>
      </w:r>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u w:val="single"/>
        </w:rPr>
      </w:pP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系（中介机构名称）的法定代表人。</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360" w:lineRule="auto"/>
        <w:jc w:val="left"/>
        <w:rPr>
          <w:rFonts w:hint="eastAsia"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附：法定代表人身份证复印件（正反两面）</w:t>
      </w:r>
    </w:p>
    <w:p>
      <w:pPr>
        <w:spacing w:line="360" w:lineRule="auto"/>
        <w:ind w:right="420"/>
        <w:rPr>
          <w:rFonts w:ascii="仿宋_GB2312" w:hAnsi="仿宋_GB2312" w:eastAsia="仿宋_GB2312" w:cs="仿宋_GB2312"/>
          <w:sz w:val="32"/>
          <w:szCs w:val="32"/>
        </w:rPr>
      </w:pPr>
    </w:p>
    <w:p>
      <w:pPr>
        <w:spacing w:line="360" w:lineRule="auto"/>
        <w:ind w:right="420"/>
        <w:rPr>
          <w:rFonts w:ascii="仿宋_GB2312" w:hAnsi="仿宋_GB2312" w:eastAsia="仿宋_GB2312" w:cs="仿宋_GB2312"/>
          <w:sz w:val="32"/>
          <w:szCs w:val="32"/>
        </w:rPr>
      </w:pPr>
    </w:p>
    <w:p>
      <w:pPr>
        <w:spacing w:line="360" w:lineRule="auto"/>
        <w:ind w:right="420"/>
        <w:rPr>
          <w:rFonts w:ascii="宋体" w:cs="宋体"/>
          <w:sz w:val="24"/>
        </w:rPr>
      </w:pPr>
    </w:p>
    <w:p>
      <w:pPr>
        <w:spacing w:line="360" w:lineRule="auto"/>
        <w:ind w:right="420"/>
        <w:rPr>
          <w:rFonts w:ascii="宋体" w:cs="宋体"/>
          <w:sz w:val="24"/>
        </w:rPr>
      </w:pPr>
    </w:p>
    <w:p>
      <w:pPr>
        <w:spacing w:line="360" w:lineRule="auto"/>
        <w:ind w:right="106"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中介机构名称（盖单位章）：</w:t>
      </w:r>
    </w:p>
    <w:p>
      <w:pPr>
        <w:spacing w:line="560" w:lineRule="exact"/>
        <w:jc w:val="center"/>
        <w:rPr>
          <w:rFonts w:hint="eastAsia"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spacing w:line="360" w:lineRule="auto"/>
        <w:ind w:right="420"/>
        <w:rPr>
          <w:rFonts w:ascii="??_GB2312" w:hAnsi="??_GB2312" w:eastAsia="Times New Roman" w:cs="??_GB2312"/>
          <w:sz w:val="24"/>
        </w:rPr>
      </w:pPr>
    </w:p>
    <w:p>
      <w:pPr>
        <w:widowControl/>
        <w:jc w:val="left"/>
        <w:rPr>
          <w:rFonts w:ascii="??_GB2312" w:hAnsi="??_GB2312" w:eastAsia="Times New Roman" w:cs="??_GB2312"/>
        </w:rPr>
      </w:pPr>
      <w:r>
        <w:rPr>
          <w:rFonts w:ascii="??_GB2312" w:hAnsi="??_GB2312" w:eastAsia="Times New Roman" w:cs="??_GB2312"/>
        </w:rPr>
        <w:br w:type="page"/>
      </w:r>
    </w:p>
    <w:p>
      <w:pPr>
        <w:spacing w:line="360" w:lineRule="auto"/>
        <w:ind w:right="24"/>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r>
        <w:rPr>
          <w:rFonts w:ascii="楷体_GB2312" w:hAnsi="楷体_GB2312" w:eastAsia="楷体_GB2312" w:cs="楷体_GB2312"/>
          <w:sz w:val="32"/>
          <w:szCs w:val="32"/>
        </w:rPr>
        <w:t>3</w:t>
      </w:r>
    </w:p>
    <w:p>
      <w:pPr>
        <w:spacing w:line="360" w:lineRule="auto"/>
        <w:ind w:right="24"/>
        <w:jc w:val="center"/>
        <w:rPr>
          <w:rFonts w:ascii="宋体" w:cs="宋体"/>
          <w:b/>
          <w:sz w:val="44"/>
          <w:szCs w:val="44"/>
        </w:rPr>
      </w:pPr>
      <w:r>
        <w:rPr>
          <w:rFonts w:hint="eastAsia" w:ascii="宋体" w:hAnsi="宋体" w:cs="宋体"/>
          <w:b/>
          <w:sz w:val="44"/>
          <w:szCs w:val="44"/>
        </w:rPr>
        <w:t>法定代表人授权委托书</w:t>
      </w:r>
    </w:p>
    <w:p>
      <w:pPr>
        <w:spacing w:line="360" w:lineRule="auto"/>
        <w:jc w:val="center"/>
        <w:rPr>
          <w:rFonts w:ascii="仿宋_GB2312" w:hAnsi="仿宋_GB2312" w:eastAsia="仿宋_GB2312" w:cs="仿宋_GB2312"/>
          <w:b/>
          <w:sz w:val="32"/>
          <w:szCs w:val="32"/>
        </w:rPr>
      </w:pP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本人（姓名、职务）系（中介机构名称）的法定代表人，现授权（姓名、职务）为我方代理人。代理人根据授权，以我方名义：提交</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石鼓区自然资源局</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石鼓区财政投资评审服务中心关于政府投资项目测绘服务中介机构备案有关事项的公告</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的证明材料和处理有关事宜，其法律后果由我方承担。</w:t>
      </w:r>
    </w:p>
    <w:p>
      <w:pPr>
        <w:spacing w:line="360" w:lineRule="auto"/>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hint="eastAsia" w:ascii="仿宋_GB2312" w:hAnsi="仿宋_GB2312" w:eastAsia="仿宋_GB2312" w:cs="仿宋_GB2312"/>
          <w:sz w:val="32"/>
          <w:szCs w:val="32"/>
          <w:lang w:val="en-US" w:eastAsia="zh-CN"/>
        </w:rPr>
        <w:t xml:space="preserve">   年  月    日至   年  月    日</w:t>
      </w:r>
    </w:p>
    <w:p>
      <w:pPr>
        <w:spacing w:line="360" w:lineRule="auto"/>
        <w:ind w:firstLine="435"/>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spacing w:line="360" w:lineRule="auto"/>
        <w:ind w:firstLine="435"/>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日签字生效，特此声明。</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附：委托代理人身份证复印件（正反两面）及法定代表人身份证明书原件</w:t>
      </w:r>
    </w:p>
    <w:p>
      <w:pPr>
        <w:spacing w:line="360" w:lineRule="auto"/>
        <w:ind w:right="420"/>
        <w:rPr>
          <w:rFonts w:ascii="仿宋_GB2312" w:hAnsi="仿宋_GB2312" w:eastAsia="仿宋_GB2312" w:cs="仿宋_GB2312"/>
          <w:sz w:val="32"/>
          <w:szCs w:val="32"/>
        </w:rPr>
      </w:pPr>
    </w:p>
    <w:p>
      <w:pPr>
        <w:spacing w:line="360" w:lineRule="auto"/>
        <w:ind w:right="420"/>
        <w:rPr>
          <w:rFonts w:ascii="仿宋_GB2312" w:hAnsi="仿宋_GB2312" w:eastAsia="仿宋_GB2312" w:cs="仿宋_GB2312"/>
          <w:sz w:val="32"/>
          <w:szCs w:val="32"/>
        </w:rPr>
      </w:pPr>
    </w:p>
    <w:p>
      <w:pPr>
        <w:spacing w:line="360" w:lineRule="auto"/>
        <w:ind w:right="42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spacing w:line="360" w:lineRule="auto"/>
        <w:ind w:right="420" w:firstLine="4480" w:firstLineChars="1400"/>
        <w:rPr>
          <w:rFonts w:hint="eastAsia" w:ascii="仿宋_GB2312" w:hAnsi="仿宋_GB2312" w:eastAsia="仿宋_GB2312" w:cs="仿宋_GB2312"/>
          <w:sz w:val="32"/>
          <w:szCs w:val="32"/>
        </w:rPr>
      </w:pPr>
    </w:p>
    <w:p>
      <w:pPr>
        <w:spacing w:line="360" w:lineRule="auto"/>
        <w:ind w:right="420"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p>
    <w:p>
      <w:pPr>
        <w:spacing w:line="360" w:lineRule="auto"/>
        <w:ind w:right="24"/>
        <w:jc w:val="center"/>
        <w:rPr>
          <w:rFonts w:hint="eastAsia" w:ascii="仿宋_GB2312" w:hAnsi="仿宋_GB2312" w:eastAsia="仿宋_GB2312" w:cs="仿宋_GB2312"/>
          <w:sz w:val="32"/>
          <w:szCs w:val="32"/>
        </w:rPr>
      </w:pPr>
    </w:p>
    <w:p>
      <w:pPr>
        <w:spacing w:line="360" w:lineRule="auto"/>
        <w:ind w:right="24"/>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spacing w:line="360" w:lineRule="auto"/>
        <w:ind w:right="24"/>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4</w:t>
      </w:r>
    </w:p>
    <w:p>
      <w:pPr>
        <w:spacing w:line="540" w:lineRule="exact"/>
        <w:jc w:val="center"/>
        <w:rPr>
          <w:rFonts w:hint="eastAsia" w:ascii="方正小标宋简体" w:eastAsia="方正小标宋简体"/>
          <w:b/>
          <w:sz w:val="44"/>
        </w:rPr>
      </w:pPr>
      <w:r>
        <w:rPr>
          <w:rFonts w:hint="eastAsia" w:ascii="方正小标宋简体" w:eastAsia="方正小标宋简体"/>
          <w:b/>
          <w:sz w:val="44"/>
        </w:rPr>
        <w:t>石鼓区政府投资项目</w:t>
      </w:r>
      <w:r>
        <w:rPr>
          <w:rFonts w:hint="eastAsia" w:ascii="方正小标宋简体" w:eastAsia="方正小标宋简体"/>
          <w:b/>
          <w:sz w:val="44"/>
          <w:lang w:eastAsia="zh-CN"/>
        </w:rPr>
        <w:t>测绘</w:t>
      </w:r>
      <w:r>
        <w:rPr>
          <w:rFonts w:hint="eastAsia" w:ascii="方正小标宋简体" w:eastAsia="方正小标宋简体"/>
          <w:b/>
          <w:sz w:val="44"/>
        </w:rPr>
        <w:t>服务</w:t>
      </w:r>
    </w:p>
    <w:p>
      <w:pPr>
        <w:spacing w:line="540" w:lineRule="exact"/>
        <w:jc w:val="center"/>
        <w:rPr>
          <w:rFonts w:ascii="仿宋_GB2312" w:eastAsia="仿宋_GB2312"/>
          <w:sz w:val="32"/>
          <w:szCs w:val="32"/>
        </w:rPr>
      </w:pPr>
      <w:r>
        <w:rPr>
          <w:rFonts w:hint="eastAsia" w:ascii="方正小标宋简体" w:eastAsia="方正小标宋简体"/>
          <w:b/>
          <w:sz w:val="44"/>
        </w:rPr>
        <w:t>中介机构备案登记表</w:t>
      </w:r>
    </w:p>
    <w:tbl>
      <w:tblPr>
        <w:tblStyle w:val="6"/>
        <w:tblW w:w="10632"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843"/>
        <w:gridCol w:w="945"/>
        <w:gridCol w:w="473"/>
        <w:gridCol w:w="1984"/>
        <w:gridCol w:w="331"/>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中介机构名称</w:t>
            </w:r>
          </w:p>
        </w:tc>
        <w:tc>
          <w:tcPr>
            <w:tcW w:w="8364" w:type="dxa"/>
            <w:gridSpan w:val="6"/>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社会信用代码</w:t>
            </w:r>
          </w:p>
        </w:tc>
        <w:tc>
          <w:tcPr>
            <w:tcW w:w="8364" w:type="dxa"/>
            <w:gridSpan w:val="6"/>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注册地址</w:t>
            </w:r>
          </w:p>
        </w:tc>
        <w:tc>
          <w:tcPr>
            <w:tcW w:w="3261" w:type="dxa"/>
            <w:gridSpan w:val="3"/>
            <w:vAlign w:val="center"/>
          </w:tcPr>
          <w:p>
            <w:pPr>
              <w:jc w:val="center"/>
              <w:rPr>
                <w:rFonts w:ascii="仿宋_GB2312" w:eastAsia="仿宋_GB2312"/>
                <w:sz w:val="32"/>
                <w:szCs w:val="32"/>
              </w:rPr>
            </w:pPr>
          </w:p>
        </w:tc>
        <w:tc>
          <w:tcPr>
            <w:tcW w:w="1984" w:type="dxa"/>
            <w:vAlign w:val="center"/>
          </w:tcPr>
          <w:p>
            <w:pPr>
              <w:jc w:val="center"/>
              <w:rPr>
                <w:rFonts w:ascii="仿宋_GB2312" w:eastAsia="仿宋_GB2312"/>
                <w:sz w:val="32"/>
                <w:szCs w:val="32"/>
              </w:rPr>
            </w:pPr>
            <w:r>
              <w:rPr>
                <w:rFonts w:hint="eastAsia" w:ascii="仿宋_GB2312" w:eastAsia="仿宋_GB2312"/>
                <w:sz w:val="32"/>
                <w:szCs w:val="32"/>
              </w:rPr>
              <w:t>注册资本</w:t>
            </w:r>
          </w:p>
        </w:tc>
        <w:tc>
          <w:tcPr>
            <w:tcW w:w="3119" w:type="dxa"/>
            <w:gridSpan w:val="2"/>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法定代表人</w:t>
            </w:r>
          </w:p>
        </w:tc>
        <w:tc>
          <w:tcPr>
            <w:tcW w:w="3261" w:type="dxa"/>
            <w:gridSpan w:val="3"/>
            <w:vAlign w:val="center"/>
          </w:tcPr>
          <w:p>
            <w:pPr>
              <w:jc w:val="center"/>
              <w:rPr>
                <w:rFonts w:ascii="仿宋_GB2312" w:eastAsia="仿宋_GB2312"/>
                <w:sz w:val="32"/>
                <w:szCs w:val="32"/>
              </w:rPr>
            </w:pPr>
          </w:p>
        </w:tc>
        <w:tc>
          <w:tcPr>
            <w:tcW w:w="1984" w:type="dxa"/>
            <w:vAlign w:val="center"/>
          </w:tcPr>
          <w:p>
            <w:pPr>
              <w:jc w:val="center"/>
              <w:rPr>
                <w:rFonts w:ascii="仿宋_GB2312" w:eastAsia="仿宋_GB2312"/>
                <w:sz w:val="32"/>
                <w:szCs w:val="32"/>
              </w:rPr>
            </w:pPr>
            <w:r>
              <w:rPr>
                <w:rFonts w:hint="eastAsia" w:ascii="仿宋_GB2312" w:eastAsia="仿宋_GB2312"/>
                <w:sz w:val="32"/>
                <w:szCs w:val="32"/>
              </w:rPr>
              <w:t>营业期限</w:t>
            </w:r>
          </w:p>
        </w:tc>
        <w:tc>
          <w:tcPr>
            <w:tcW w:w="3119" w:type="dxa"/>
            <w:gridSpan w:val="2"/>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登记机关</w:t>
            </w:r>
          </w:p>
        </w:tc>
        <w:tc>
          <w:tcPr>
            <w:tcW w:w="3261" w:type="dxa"/>
            <w:gridSpan w:val="3"/>
            <w:vAlign w:val="center"/>
          </w:tcPr>
          <w:p>
            <w:pPr>
              <w:jc w:val="center"/>
              <w:rPr>
                <w:rFonts w:ascii="仿宋_GB2312" w:eastAsia="仿宋_GB2312"/>
                <w:sz w:val="32"/>
                <w:szCs w:val="32"/>
              </w:rPr>
            </w:pPr>
          </w:p>
        </w:tc>
        <w:tc>
          <w:tcPr>
            <w:tcW w:w="1984" w:type="dxa"/>
            <w:vAlign w:val="center"/>
          </w:tcPr>
          <w:p>
            <w:pPr>
              <w:jc w:val="center"/>
              <w:rPr>
                <w:rFonts w:ascii="仿宋_GB2312" w:eastAsia="仿宋_GB2312"/>
                <w:sz w:val="32"/>
                <w:szCs w:val="32"/>
              </w:rPr>
            </w:pPr>
            <w:r>
              <w:rPr>
                <w:rFonts w:hint="eastAsia" w:ascii="仿宋_GB2312" w:eastAsia="仿宋_GB2312"/>
                <w:sz w:val="32"/>
                <w:szCs w:val="32"/>
              </w:rPr>
              <w:t>成立时间</w:t>
            </w:r>
          </w:p>
        </w:tc>
        <w:tc>
          <w:tcPr>
            <w:tcW w:w="3119" w:type="dxa"/>
            <w:gridSpan w:val="2"/>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资质等级</w:t>
            </w:r>
          </w:p>
        </w:tc>
        <w:tc>
          <w:tcPr>
            <w:tcW w:w="3261" w:type="dxa"/>
            <w:gridSpan w:val="3"/>
            <w:vAlign w:val="center"/>
          </w:tcPr>
          <w:p>
            <w:pPr>
              <w:jc w:val="center"/>
              <w:rPr>
                <w:rFonts w:ascii="仿宋_GB2312" w:eastAsia="仿宋_GB2312"/>
                <w:sz w:val="32"/>
                <w:szCs w:val="32"/>
              </w:rPr>
            </w:pPr>
          </w:p>
        </w:tc>
        <w:tc>
          <w:tcPr>
            <w:tcW w:w="1984" w:type="dxa"/>
            <w:vAlign w:val="center"/>
          </w:tcPr>
          <w:p>
            <w:pPr>
              <w:jc w:val="center"/>
              <w:rPr>
                <w:rFonts w:ascii="仿宋_GB2312" w:eastAsia="仿宋_GB2312"/>
                <w:sz w:val="32"/>
                <w:szCs w:val="32"/>
              </w:rPr>
            </w:pPr>
            <w:r>
              <w:rPr>
                <w:rFonts w:hint="eastAsia" w:ascii="仿宋_GB2312" w:eastAsia="仿宋_GB2312"/>
                <w:sz w:val="32"/>
                <w:szCs w:val="32"/>
              </w:rPr>
              <w:t>证书编号</w:t>
            </w:r>
          </w:p>
        </w:tc>
        <w:tc>
          <w:tcPr>
            <w:tcW w:w="3119" w:type="dxa"/>
            <w:gridSpan w:val="2"/>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经营范围</w:t>
            </w:r>
          </w:p>
        </w:tc>
        <w:tc>
          <w:tcPr>
            <w:tcW w:w="8364" w:type="dxa"/>
            <w:gridSpan w:val="6"/>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68" w:type="dxa"/>
            <w:vMerge w:val="restart"/>
            <w:vAlign w:val="center"/>
          </w:tcPr>
          <w:p>
            <w:pPr>
              <w:jc w:val="center"/>
              <w:rPr>
                <w:rFonts w:ascii="仿宋_GB2312" w:eastAsia="仿宋_GB2312"/>
                <w:sz w:val="32"/>
                <w:szCs w:val="32"/>
              </w:rPr>
            </w:pPr>
            <w:r>
              <w:rPr>
                <w:rFonts w:hint="eastAsia" w:ascii="仿宋_GB2312" w:eastAsia="仿宋_GB2312"/>
                <w:sz w:val="32"/>
                <w:szCs w:val="32"/>
              </w:rPr>
              <w:t>固定                 联系人</w:t>
            </w:r>
          </w:p>
        </w:tc>
        <w:tc>
          <w:tcPr>
            <w:tcW w:w="1843" w:type="dxa"/>
            <w:vAlign w:val="center"/>
          </w:tcPr>
          <w:p>
            <w:pPr>
              <w:wordWrap w:val="0"/>
              <w:spacing w:line="500" w:lineRule="exact"/>
              <w:ind w:right="-108"/>
              <w:jc w:val="center"/>
              <w:rPr>
                <w:rFonts w:ascii="仿宋_GB2312" w:eastAsia="仿宋_GB2312"/>
                <w:sz w:val="32"/>
                <w:szCs w:val="32"/>
              </w:rPr>
            </w:pPr>
            <w:r>
              <w:rPr>
                <w:rFonts w:hint="eastAsia" w:ascii="仿宋_GB2312" w:eastAsia="仿宋_GB2312"/>
                <w:sz w:val="32"/>
                <w:szCs w:val="32"/>
              </w:rPr>
              <w:t>姓名</w:t>
            </w:r>
          </w:p>
        </w:tc>
        <w:tc>
          <w:tcPr>
            <w:tcW w:w="3402" w:type="dxa"/>
            <w:gridSpan w:val="3"/>
            <w:vAlign w:val="center"/>
          </w:tcPr>
          <w:p>
            <w:pPr>
              <w:wordWrap w:val="0"/>
              <w:spacing w:line="500" w:lineRule="exact"/>
              <w:ind w:right="-108"/>
              <w:jc w:val="center"/>
              <w:rPr>
                <w:rFonts w:ascii="仿宋_GB2312" w:eastAsia="仿宋_GB2312"/>
                <w:sz w:val="32"/>
                <w:szCs w:val="32"/>
              </w:rPr>
            </w:pPr>
            <w:r>
              <w:rPr>
                <w:rFonts w:hint="eastAsia" w:ascii="仿宋_GB2312" w:eastAsia="仿宋_GB2312"/>
                <w:sz w:val="32"/>
                <w:szCs w:val="32"/>
              </w:rPr>
              <w:t>身份证号码</w:t>
            </w:r>
          </w:p>
        </w:tc>
        <w:tc>
          <w:tcPr>
            <w:tcW w:w="3119" w:type="dxa"/>
            <w:gridSpan w:val="2"/>
            <w:vAlign w:val="center"/>
          </w:tcPr>
          <w:p>
            <w:pPr>
              <w:wordWrap w:val="0"/>
              <w:spacing w:line="500" w:lineRule="exact"/>
              <w:ind w:right="-108"/>
              <w:jc w:val="center"/>
              <w:rPr>
                <w:rFonts w:ascii="仿宋_GB2312" w:eastAsia="仿宋_GB2312"/>
                <w:sz w:val="32"/>
                <w:szCs w:val="32"/>
              </w:rPr>
            </w:pPr>
            <w:r>
              <w:rPr>
                <w:rFonts w:hint="eastAsia" w:ascii="仿宋_GB2312" w:eastAsia="仿宋_GB2312"/>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268" w:type="dxa"/>
            <w:vMerge w:val="continue"/>
            <w:vAlign w:val="center"/>
          </w:tcPr>
          <w:p>
            <w:pPr>
              <w:jc w:val="center"/>
              <w:rPr>
                <w:rFonts w:ascii="仿宋_GB2312" w:eastAsia="仿宋_GB2312"/>
                <w:sz w:val="32"/>
                <w:szCs w:val="32"/>
              </w:rPr>
            </w:pPr>
          </w:p>
        </w:tc>
        <w:tc>
          <w:tcPr>
            <w:tcW w:w="1843" w:type="dxa"/>
            <w:vAlign w:val="center"/>
          </w:tcPr>
          <w:p>
            <w:pPr>
              <w:wordWrap w:val="0"/>
              <w:spacing w:line="500" w:lineRule="exact"/>
              <w:ind w:right="-108"/>
              <w:jc w:val="center"/>
              <w:rPr>
                <w:rFonts w:ascii="仿宋_GB2312" w:eastAsia="仿宋_GB2312"/>
                <w:sz w:val="32"/>
                <w:szCs w:val="32"/>
              </w:rPr>
            </w:pPr>
          </w:p>
        </w:tc>
        <w:tc>
          <w:tcPr>
            <w:tcW w:w="3402" w:type="dxa"/>
            <w:gridSpan w:val="3"/>
            <w:vAlign w:val="center"/>
          </w:tcPr>
          <w:p>
            <w:pPr>
              <w:wordWrap w:val="0"/>
              <w:spacing w:line="500" w:lineRule="exact"/>
              <w:ind w:right="-108"/>
              <w:jc w:val="center"/>
              <w:rPr>
                <w:rFonts w:ascii="仿宋_GB2312" w:eastAsia="仿宋_GB2312"/>
                <w:sz w:val="32"/>
                <w:szCs w:val="32"/>
              </w:rPr>
            </w:pPr>
          </w:p>
        </w:tc>
        <w:tc>
          <w:tcPr>
            <w:tcW w:w="3119" w:type="dxa"/>
            <w:gridSpan w:val="2"/>
            <w:vAlign w:val="center"/>
          </w:tcPr>
          <w:p>
            <w:pPr>
              <w:wordWrap w:val="0"/>
              <w:spacing w:line="500" w:lineRule="exact"/>
              <w:ind w:right="-108"/>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68" w:type="dxa"/>
            <w:vMerge w:val="continue"/>
            <w:vAlign w:val="center"/>
          </w:tcPr>
          <w:p>
            <w:pPr>
              <w:jc w:val="center"/>
              <w:rPr>
                <w:rFonts w:ascii="仿宋_GB2312" w:eastAsia="仿宋_GB2312"/>
                <w:sz w:val="32"/>
                <w:szCs w:val="32"/>
              </w:rPr>
            </w:pPr>
          </w:p>
        </w:tc>
        <w:tc>
          <w:tcPr>
            <w:tcW w:w="1843" w:type="dxa"/>
            <w:vAlign w:val="center"/>
          </w:tcPr>
          <w:p>
            <w:pPr>
              <w:wordWrap w:val="0"/>
              <w:spacing w:line="500" w:lineRule="exact"/>
              <w:ind w:right="-108"/>
              <w:jc w:val="center"/>
              <w:rPr>
                <w:rFonts w:ascii="仿宋_GB2312" w:eastAsia="仿宋_GB2312"/>
                <w:sz w:val="32"/>
                <w:szCs w:val="32"/>
              </w:rPr>
            </w:pPr>
          </w:p>
        </w:tc>
        <w:tc>
          <w:tcPr>
            <w:tcW w:w="3402" w:type="dxa"/>
            <w:gridSpan w:val="3"/>
            <w:vAlign w:val="center"/>
          </w:tcPr>
          <w:p>
            <w:pPr>
              <w:wordWrap w:val="0"/>
              <w:spacing w:line="500" w:lineRule="exact"/>
              <w:ind w:right="-108"/>
              <w:jc w:val="center"/>
              <w:rPr>
                <w:rFonts w:ascii="仿宋_GB2312" w:eastAsia="仿宋_GB2312"/>
                <w:sz w:val="32"/>
                <w:szCs w:val="32"/>
              </w:rPr>
            </w:pPr>
          </w:p>
        </w:tc>
        <w:tc>
          <w:tcPr>
            <w:tcW w:w="3119" w:type="dxa"/>
            <w:gridSpan w:val="2"/>
            <w:vAlign w:val="center"/>
          </w:tcPr>
          <w:p>
            <w:pPr>
              <w:wordWrap w:val="0"/>
              <w:spacing w:line="500" w:lineRule="exact"/>
              <w:ind w:right="-108"/>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68" w:type="dxa"/>
            <w:vMerge w:val="continue"/>
            <w:vAlign w:val="center"/>
          </w:tcPr>
          <w:p>
            <w:pPr>
              <w:jc w:val="center"/>
              <w:rPr>
                <w:rFonts w:ascii="仿宋_GB2312" w:eastAsia="仿宋_GB2312"/>
                <w:sz w:val="32"/>
                <w:szCs w:val="32"/>
              </w:rPr>
            </w:pPr>
          </w:p>
        </w:tc>
        <w:tc>
          <w:tcPr>
            <w:tcW w:w="1843" w:type="dxa"/>
            <w:vAlign w:val="center"/>
          </w:tcPr>
          <w:p>
            <w:pPr>
              <w:wordWrap w:val="0"/>
              <w:spacing w:line="500" w:lineRule="exact"/>
              <w:ind w:right="-108"/>
              <w:jc w:val="center"/>
              <w:rPr>
                <w:rFonts w:ascii="仿宋_GB2312" w:eastAsia="仿宋_GB2312"/>
                <w:sz w:val="32"/>
                <w:szCs w:val="32"/>
              </w:rPr>
            </w:pPr>
          </w:p>
        </w:tc>
        <w:tc>
          <w:tcPr>
            <w:tcW w:w="3402" w:type="dxa"/>
            <w:gridSpan w:val="3"/>
            <w:vAlign w:val="center"/>
          </w:tcPr>
          <w:p>
            <w:pPr>
              <w:wordWrap w:val="0"/>
              <w:spacing w:line="500" w:lineRule="exact"/>
              <w:ind w:right="-108"/>
              <w:jc w:val="center"/>
              <w:rPr>
                <w:rFonts w:ascii="仿宋_GB2312" w:eastAsia="仿宋_GB2312"/>
                <w:sz w:val="32"/>
                <w:szCs w:val="32"/>
              </w:rPr>
            </w:pPr>
          </w:p>
        </w:tc>
        <w:tc>
          <w:tcPr>
            <w:tcW w:w="3119" w:type="dxa"/>
            <w:gridSpan w:val="2"/>
            <w:vAlign w:val="center"/>
          </w:tcPr>
          <w:p>
            <w:pPr>
              <w:wordWrap w:val="0"/>
              <w:spacing w:line="500" w:lineRule="exact"/>
              <w:ind w:right="-108"/>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632" w:type="dxa"/>
            <w:gridSpan w:val="7"/>
            <w:vAlign w:val="center"/>
          </w:tcPr>
          <w:p>
            <w:pPr>
              <w:wordWrap w:val="0"/>
              <w:spacing w:line="500" w:lineRule="exact"/>
              <w:ind w:right="-108"/>
              <w:jc w:val="center"/>
              <w:rPr>
                <w:rFonts w:ascii="仿宋_GB2312" w:eastAsia="仿宋_GB2312"/>
                <w:b/>
                <w:sz w:val="32"/>
                <w:szCs w:val="32"/>
              </w:rPr>
            </w:pPr>
            <w:r>
              <w:rPr>
                <w:rFonts w:ascii="仿宋_GB2312" w:eastAsia="仿宋_GB2312"/>
                <w:b/>
                <w:sz w:val="32"/>
                <w:szCs w:val="32"/>
              </w:rPr>
              <w:t>以上内容由</w:t>
            </w:r>
            <w:r>
              <w:rPr>
                <w:rFonts w:hint="eastAsia" w:ascii="仿宋_GB2312" w:eastAsia="仿宋_GB2312"/>
                <w:b/>
                <w:sz w:val="32"/>
                <w:szCs w:val="32"/>
              </w:rPr>
              <w:t>中介机构填写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备案证号</w:t>
            </w:r>
          </w:p>
        </w:tc>
        <w:tc>
          <w:tcPr>
            <w:tcW w:w="2788" w:type="dxa"/>
            <w:gridSpan w:val="2"/>
            <w:vAlign w:val="center"/>
          </w:tcPr>
          <w:p>
            <w:pPr>
              <w:jc w:val="center"/>
              <w:rPr>
                <w:rFonts w:ascii="仿宋_GB2312" w:eastAsia="仿宋_GB2312"/>
                <w:sz w:val="32"/>
                <w:szCs w:val="32"/>
              </w:rPr>
            </w:pPr>
          </w:p>
        </w:tc>
        <w:tc>
          <w:tcPr>
            <w:tcW w:w="2788" w:type="dxa"/>
            <w:gridSpan w:val="3"/>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备案时间</w:t>
            </w:r>
          </w:p>
        </w:tc>
        <w:tc>
          <w:tcPr>
            <w:tcW w:w="2788" w:type="dxa"/>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2268" w:type="dxa"/>
            <w:vAlign w:val="center"/>
          </w:tcPr>
          <w:p>
            <w:pPr>
              <w:jc w:val="center"/>
              <w:rPr>
                <w:rFonts w:ascii="仿宋_GB2312" w:eastAsia="仿宋_GB2312"/>
                <w:sz w:val="32"/>
                <w:szCs w:val="32"/>
              </w:rPr>
            </w:pPr>
            <w:r>
              <w:rPr>
                <w:rFonts w:hint="eastAsia" w:ascii="仿宋_GB2312" w:eastAsia="仿宋_GB2312"/>
                <w:sz w:val="32"/>
                <w:szCs w:val="32"/>
              </w:rPr>
              <w:t>备案</w:t>
            </w:r>
            <w:r>
              <w:rPr>
                <w:rFonts w:ascii="仿宋_GB2312" w:eastAsia="仿宋_GB2312"/>
                <w:sz w:val="32"/>
                <w:szCs w:val="32"/>
              </w:rPr>
              <w:t>意见</w:t>
            </w:r>
          </w:p>
        </w:tc>
        <w:tc>
          <w:tcPr>
            <w:tcW w:w="8364" w:type="dxa"/>
            <w:gridSpan w:val="6"/>
            <w:vAlign w:val="center"/>
          </w:tcPr>
          <w:p>
            <w:pPr>
              <w:wordWrap w:val="0"/>
              <w:spacing w:line="500" w:lineRule="exact"/>
              <w:ind w:right="560"/>
              <w:rPr>
                <w:rFonts w:ascii="仿宋_GB2312" w:eastAsia="仿宋_GB2312"/>
                <w:sz w:val="32"/>
                <w:szCs w:val="32"/>
              </w:rPr>
            </w:pPr>
          </w:p>
          <w:p>
            <w:pPr>
              <w:wordWrap w:val="0"/>
              <w:spacing w:line="500" w:lineRule="exact"/>
              <w:ind w:right="560"/>
              <w:rPr>
                <w:rFonts w:ascii="仿宋_GB2312" w:eastAsia="仿宋_GB2312"/>
                <w:sz w:val="32"/>
                <w:szCs w:val="32"/>
              </w:rPr>
            </w:pPr>
          </w:p>
          <w:p>
            <w:pPr>
              <w:spacing w:line="500" w:lineRule="exact"/>
              <w:ind w:right="560" w:firstLine="2209" w:firstLineChars="500"/>
              <w:rPr>
                <w:rFonts w:ascii="仿宋_GB2312" w:eastAsia="仿宋_GB2312"/>
                <w:b/>
                <w:sz w:val="44"/>
                <w:szCs w:val="32"/>
              </w:rPr>
            </w:pPr>
            <w:r>
              <w:rPr>
                <w:rFonts w:ascii="仿宋_GB2312" w:eastAsia="仿宋_GB2312"/>
                <w:b/>
                <w:sz w:val="44"/>
                <w:szCs w:val="32"/>
              </w:rPr>
              <w:t>同意备案</w:t>
            </w:r>
          </w:p>
          <w:p>
            <w:pPr>
              <w:wordWrap w:val="0"/>
              <w:spacing w:line="400" w:lineRule="exact"/>
              <w:ind w:right="561" w:firstLine="2560" w:firstLineChars="800"/>
              <w:rPr>
                <w:rFonts w:ascii="仿宋_GB2312" w:eastAsia="仿宋_GB2312"/>
                <w:sz w:val="48"/>
                <w:szCs w:val="32"/>
              </w:rPr>
            </w:pPr>
            <w:r>
              <w:rPr>
                <w:rFonts w:hint="eastAsia" w:ascii="仿宋_GB2312" w:eastAsia="仿宋_GB2312"/>
                <w:sz w:val="32"/>
                <w:szCs w:val="32"/>
              </w:rPr>
              <w:t>（盖章）</w:t>
            </w:r>
          </w:p>
          <w:p>
            <w:pPr>
              <w:wordWrap w:val="0"/>
              <w:spacing w:line="500" w:lineRule="exact"/>
              <w:ind w:right="1812"/>
              <w:jc w:val="center"/>
              <w:rPr>
                <w:rFonts w:ascii="仿宋_GB2312" w:eastAsia="仿宋_GB2312"/>
                <w:sz w:val="32"/>
                <w:szCs w:val="32"/>
              </w:rPr>
            </w:pPr>
          </w:p>
          <w:p>
            <w:pPr>
              <w:wordWrap w:val="0"/>
              <w:spacing w:line="500" w:lineRule="exact"/>
              <w:ind w:right="1812"/>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tc>
      </w:tr>
    </w:tbl>
    <w:p>
      <w:pPr>
        <w:rPr>
          <w:rFonts w:ascii="仿宋_GB2312" w:eastAsia="仿宋_GB2312"/>
          <w:sz w:val="32"/>
        </w:rPr>
      </w:pPr>
      <w:r>
        <w:rPr>
          <w:rFonts w:ascii="仿宋_GB2312" w:eastAsia="仿宋_GB2312"/>
          <w:sz w:val="32"/>
        </w:rPr>
        <w:t>注</w:t>
      </w:r>
      <w:r>
        <w:rPr>
          <w:rFonts w:hint="eastAsia" w:ascii="仿宋_GB2312" w:eastAsia="仿宋_GB2312"/>
          <w:sz w:val="32"/>
        </w:rPr>
        <w:t>：本表一式两份。</w:t>
      </w:r>
    </w:p>
    <w:p>
      <w:pPr>
        <w:widowControl/>
        <w:jc w:val="left"/>
        <w:rPr>
          <w:rFonts w:ascii="仿宋_GB2312" w:hAnsi="仿宋_GB2312" w:eastAsia="仿宋_GB2312" w:cs="仿宋_GB2312"/>
          <w:sz w:val="32"/>
          <w:szCs w:val="32"/>
        </w:rPr>
        <w:sectPr>
          <w:footerReference r:id="rId3" w:type="default"/>
          <w:pgSz w:w="11906" w:h="16838"/>
          <w:pgMar w:top="1327" w:right="1463" w:bottom="1270" w:left="1576" w:header="851" w:footer="992" w:gutter="0"/>
          <w:pgNumType w:fmt="numberInDash"/>
          <w:cols w:space="0" w:num="1"/>
          <w:docGrid w:type="lines" w:linePitch="312" w:charSpace="0"/>
        </w:sectPr>
      </w:pPr>
    </w:p>
    <w:p>
      <w:pPr>
        <w:spacing w:line="360" w:lineRule="auto"/>
        <w:ind w:right="24"/>
        <w:jc w:val="left"/>
        <w:rPr>
          <w:rFonts w:ascii="宋体" w:cs="宋体"/>
          <w:sz w:val="44"/>
          <w:szCs w:val="44"/>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5</w:t>
      </w:r>
      <w:r>
        <w:rPr>
          <w:rFonts w:ascii="楷体_GB2312" w:hAnsi="楷体_GB2312" w:eastAsia="楷体_GB2312" w:cs="楷体_GB2312"/>
          <w:sz w:val="32"/>
          <w:szCs w:val="32"/>
        </w:rPr>
        <w:t xml:space="preserve">  </w:t>
      </w:r>
      <w:r>
        <w:rPr>
          <w:rFonts w:hint="eastAsia" w:ascii="宋体" w:hAnsi="宋体" w:cs="宋体"/>
          <w:sz w:val="44"/>
          <w:szCs w:val="44"/>
        </w:rPr>
        <w:t>中介机构基本情况表</w:t>
      </w:r>
    </w:p>
    <w:tbl>
      <w:tblPr>
        <w:tblStyle w:val="5"/>
        <w:tblW w:w="13537" w:type="dxa"/>
        <w:jc w:val="center"/>
        <w:shd w:val="clear" w:color="auto" w:fill="auto"/>
        <w:tblLayout w:type="fixed"/>
        <w:tblCellMar>
          <w:top w:w="0" w:type="dxa"/>
          <w:left w:w="10" w:type="dxa"/>
          <w:bottom w:w="0" w:type="dxa"/>
          <w:right w:w="10" w:type="dxa"/>
        </w:tblCellMar>
      </w:tblPr>
      <w:tblGrid>
        <w:gridCol w:w="2595"/>
        <w:gridCol w:w="1084"/>
        <w:gridCol w:w="98"/>
        <w:gridCol w:w="184"/>
        <w:gridCol w:w="1061"/>
        <w:gridCol w:w="318"/>
        <w:gridCol w:w="927"/>
        <w:gridCol w:w="439"/>
        <w:gridCol w:w="999"/>
        <w:gridCol w:w="2090"/>
        <w:gridCol w:w="937"/>
        <w:gridCol w:w="712"/>
        <w:gridCol w:w="2093"/>
      </w:tblGrid>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2"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中介机构名称</w:t>
            </w:r>
          </w:p>
        </w:tc>
        <w:tc>
          <w:tcPr>
            <w:tcW w:w="10942" w:type="dxa"/>
            <w:gridSpan w:val="12"/>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ind w:left="640" w:firstLine="420"/>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注册地址</w:t>
            </w:r>
          </w:p>
        </w:tc>
        <w:tc>
          <w:tcPr>
            <w:tcW w:w="4111" w:type="dxa"/>
            <w:gridSpan w:val="7"/>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89" w:type="dxa"/>
            <w:gridSpan w:val="2"/>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衡阳市</w:t>
            </w:r>
            <w:r>
              <w:rPr>
                <w:rFonts w:hint="eastAsia" w:ascii="仿宋_GB2312" w:hAnsi="仿宋_GB2312" w:eastAsia="仿宋_GB2312" w:cs="仿宋_GB2312"/>
                <w:szCs w:val="21"/>
              </w:rPr>
              <w:t>营业地址及面积</w:t>
            </w:r>
          </w:p>
        </w:tc>
        <w:tc>
          <w:tcPr>
            <w:tcW w:w="3742" w:type="dxa"/>
            <w:gridSpan w:val="3"/>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经营范围</w:t>
            </w:r>
          </w:p>
        </w:tc>
        <w:tc>
          <w:tcPr>
            <w:tcW w:w="10942" w:type="dxa"/>
            <w:gridSpan w:val="1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法定代表人（或执行事务合伙人）</w:t>
            </w:r>
          </w:p>
        </w:tc>
        <w:tc>
          <w:tcPr>
            <w:tcW w:w="2745"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365" w:type="dxa"/>
            <w:gridSpan w:val="3"/>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技术职称</w:t>
            </w:r>
          </w:p>
        </w:tc>
        <w:tc>
          <w:tcPr>
            <w:tcW w:w="3027" w:type="dxa"/>
            <w:gridSpan w:val="2"/>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712"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项目负责人（拟承担本项目团队负责人）</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1661"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技术职称</w:t>
            </w:r>
          </w:p>
        </w:tc>
        <w:tc>
          <w:tcPr>
            <w:tcW w:w="2365" w:type="dxa"/>
            <w:gridSpan w:val="3"/>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090"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注册造</w:t>
            </w:r>
            <w:r>
              <w:rPr>
                <w:rFonts w:hint="eastAsia" w:ascii="仿宋_GB2312" w:hAnsi="仿宋_GB2312" w:eastAsia="仿宋_GB2312" w:cs="仿宋_GB2312"/>
                <w:szCs w:val="21"/>
                <w:lang w:eastAsia="zh-CN"/>
              </w:rPr>
              <w:t>测绘</w:t>
            </w:r>
            <w:r>
              <w:rPr>
                <w:rFonts w:hint="eastAsia" w:ascii="仿宋_GB2312" w:hAnsi="仿宋_GB2312" w:eastAsia="仿宋_GB2312" w:cs="仿宋_GB2312"/>
                <w:szCs w:val="21"/>
              </w:rPr>
              <w:t>师年限</w:t>
            </w:r>
          </w:p>
        </w:tc>
        <w:tc>
          <w:tcPr>
            <w:tcW w:w="937"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712"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093"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成立时间</w:t>
            </w: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开户银行</w:t>
            </w: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账号</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企业资质</w:t>
            </w: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资质类别</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资质等级</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发证机关</w:t>
            </w:r>
          </w:p>
        </w:tc>
      </w:tr>
      <w:tr>
        <w:tblPrEx>
          <w:shd w:val="clear" w:color="auto" w:fill="auto"/>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ind w:left="-288" w:firstLine="288"/>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vMerge w:val="continue"/>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5110" w:type="dxa"/>
            <w:gridSpan w:val="8"/>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注册资金（万元）</w:t>
            </w:r>
          </w:p>
        </w:tc>
        <w:tc>
          <w:tcPr>
            <w:tcW w:w="5110" w:type="dxa"/>
            <w:gridSpan w:val="8"/>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ind w:firstLine="420"/>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员工总人数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持有注册执业资格证人员</w:t>
            </w:r>
          </w:p>
        </w:tc>
        <w:tc>
          <w:tcPr>
            <w:tcW w:w="1182" w:type="dxa"/>
            <w:gridSpan w:val="2"/>
            <w:tcBorders>
              <w:top w:val="single" w:color="000000" w:sz="4" w:space="0"/>
              <w:left w:val="single" w:color="000000" w:sz="4" w:space="0"/>
              <w:bottom w:val="single" w:color="000000" w:sz="2"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一级</w:t>
            </w:r>
          </w:p>
        </w:tc>
        <w:tc>
          <w:tcPr>
            <w:tcW w:w="1245" w:type="dxa"/>
            <w:gridSpan w:val="2"/>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1245" w:type="dxa"/>
            <w:gridSpan w:val="2"/>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二级</w:t>
            </w:r>
          </w:p>
        </w:tc>
        <w:tc>
          <w:tcPr>
            <w:tcW w:w="1438" w:type="dxa"/>
            <w:gridSpan w:val="2"/>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专职人员总数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tblPrEx>
          <w:tblCellMar>
            <w:top w:w="0" w:type="dxa"/>
            <w:left w:w="10" w:type="dxa"/>
            <w:bottom w:w="0" w:type="dxa"/>
            <w:right w:w="10" w:type="dxa"/>
          </w:tblCellMar>
        </w:tblPrEx>
        <w:trPr>
          <w:trHeight w:val="113"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高级职称人员</w:t>
            </w:r>
          </w:p>
        </w:tc>
        <w:tc>
          <w:tcPr>
            <w:tcW w:w="5110" w:type="dxa"/>
            <w:gridSpan w:val="8"/>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中级职称人员</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r>
      <w:tr>
        <w:tblPrEx>
          <w:shd w:val="clear" w:color="auto" w:fill="auto"/>
          <w:tblCellMar>
            <w:top w:w="0" w:type="dxa"/>
            <w:left w:w="10" w:type="dxa"/>
            <w:bottom w:w="0" w:type="dxa"/>
            <w:right w:w="10" w:type="dxa"/>
          </w:tblCellMar>
        </w:tblPrEx>
        <w:trPr>
          <w:trHeight w:val="113" w:hRule="atLeast"/>
          <w:jc w:val="center"/>
        </w:trPr>
        <w:tc>
          <w:tcPr>
            <w:tcW w:w="2595" w:type="dxa"/>
            <w:tcBorders>
              <w:top w:val="single" w:color="000000" w:sz="2" w:space="0"/>
              <w:left w:val="single" w:color="000000" w:sz="2" w:space="0"/>
              <w:bottom w:val="single" w:color="000000" w:sz="2" w:space="0"/>
              <w:right w:val="single" w:color="000000" w:sz="4" w:space="0"/>
            </w:tcBorders>
            <w:shd w:val="clear" w:color="auto" w:fill="auto"/>
            <w:tcMar>
              <w:left w:w="108" w:type="dxa"/>
              <w:right w:w="108" w:type="dxa"/>
            </w:tcMar>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201</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年以来</w:t>
            </w:r>
            <w:r>
              <w:rPr>
                <w:rFonts w:hint="eastAsia" w:ascii="仿宋_GB2312" w:hAnsi="仿宋_GB2312" w:eastAsia="仿宋_GB2312" w:cs="仿宋_GB2312"/>
                <w:szCs w:val="21"/>
                <w:lang w:eastAsia="zh-CN"/>
              </w:rPr>
              <w:t>服务总值</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（万元）</w:t>
            </w:r>
          </w:p>
        </w:tc>
        <w:tc>
          <w:tcPr>
            <w:tcW w:w="5110" w:type="dxa"/>
            <w:gridSpan w:val="8"/>
            <w:tcBorders>
              <w:top w:val="single" w:color="000000" w:sz="2"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ind w:left="-288" w:firstLine="288"/>
              <w:jc w:val="center"/>
              <w:rPr>
                <w:rFonts w:ascii="仿宋_GB2312" w:hAnsi="仿宋_GB2312" w:eastAsia="仿宋_GB2312" w:cs="仿宋_GB2312"/>
                <w:szCs w:val="21"/>
              </w:rPr>
            </w:pPr>
          </w:p>
        </w:tc>
        <w:tc>
          <w:tcPr>
            <w:tcW w:w="3027" w:type="dxa"/>
            <w:gridSpan w:val="2"/>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市级及以上测绘地理信息行政主管部门认可的质检机构出具的质量检验合格</w:t>
            </w:r>
            <w:r>
              <w:rPr>
                <w:rFonts w:hint="eastAsia" w:ascii="仿宋_GB2312" w:hAnsi="仿宋_GB2312" w:eastAsia="仿宋_GB2312" w:cs="仿宋_GB2312"/>
                <w:szCs w:val="21"/>
                <w:lang w:eastAsia="zh-CN"/>
              </w:rPr>
              <w:t>的项目数</w:t>
            </w:r>
          </w:p>
        </w:tc>
        <w:tc>
          <w:tcPr>
            <w:tcW w:w="2805" w:type="dxa"/>
            <w:gridSpan w:val="2"/>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line="360" w:lineRule="auto"/>
              <w:ind w:left="-288" w:firstLine="288"/>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13"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联系方式</w:t>
            </w:r>
          </w:p>
        </w:tc>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联系人</w:t>
            </w:r>
          </w:p>
        </w:tc>
        <w:tc>
          <w:tcPr>
            <w:tcW w:w="3744"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2805" w:type="dxa"/>
            <w:gridSpan w:val="2"/>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177" w:hRule="atLeast"/>
          <w:jc w:val="center"/>
        </w:trPr>
        <w:tc>
          <w:tcPr>
            <w:tcW w:w="2595" w:type="dxa"/>
            <w:vMerge w:val="continue"/>
            <w:tcBorders>
              <w:top w:val="single" w:color="000000" w:sz="4"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after="200" w:line="276" w:lineRule="auto"/>
              <w:jc w:val="center"/>
              <w:rPr>
                <w:rFonts w:ascii="仿宋_GB2312" w:hAnsi="仿宋_GB2312" w:eastAsia="仿宋_GB2312" w:cs="仿宋_GB2312"/>
                <w:szCs w:val="21"/>
              </w:rPr>
            </w:pPr>
          </w:p>
        </w:tc>
        <w:tc>
          <w:tcPr>
            <w:tcW w:w="1366" w:type="dxa"/>
            <w:gridSpan w:val="3"/>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传真</w:t>
            </w:r>
          </w:p>
        </w:tc>
        <w:tc>
          <w:tcPr>
            <w:tcW w:w="3744" w:type="dxa"/>
            <w:gridSpan w:val="5"/>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c>
          <w:tcPr>
            <w:tcW w:w="3027" w:type="dxa"/>
            <w:gridSpan w:val="2"/>
            <w:tcBorders>
              <w:top w:val="single" w:color="000000" w:sz="4" w:space="0"/>
              <w:left w:val="single" w:color="000000" w:sz="4" w:space="0"/>
              <w:bottom w:val="single" w:color="000000" w:sz="2" w:space="0"/>
              <w:right w:val="single" w:color="000000" w:sz="4"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邮箱</w:t>
            </w:r>
          </w:p>
        </w:tc>
        <w:tc>
          <w:tcPr>
            <w:tcW w:w="2805" w:type="dxa"/>
            <w:gridSpan w:val="2"/>
            <w:tcBorders>
              <w:top w:val="single" w:color="000000" w:sz="4" w:space="0"/>
              <w:left w:val="single" w:color="000000" w:sz="4" w:space="0"/>
              <w:bottom w:val="single" w:color="000000" w:sz="2" w:space="0"/>
              <w:right w:val="single" w:color="000000" w:sz="2" w:space="0"/>
            </w:tcBorders>
            <w:shd w:val="clear" w:color="auto" w:fill="auto"/>
            <w:tcMar>
              <w:left w:w="108" w:type="dxa"/>
              <w:right w:w="108" w:type="dxa"/>
            </w:tcMar>
            <w:vAlign w:val="center"/>
          </w:tcPr>
          <w:p>
            <w:pPr>
              <w:spacing w:line="360" w:lineRule="auto"/>
              <w:jc w:val="center"/>
              <w:rPr>
                <w:rFonts w:ascii="仿宋_GB2312" w:hAnsi="仿宋_GB2312" w:eastAsia="仿宋_GB2312" w:cs="仿宋_GB2312"/>
                <w:szCs w:val="21"/>
              </w:rPr>
            </w:pPr>
          </w:p>
        </w:tc>
      </w:tr>
    </w:tbl>
    <w:p>
      <w:pPr>
        <w:spacing w:before="240" w:after="240"/>
        <w:ind w:firstLine="240"/>
        <w:rPr>
          <w:rFonts w:ascii="宋体" w:cs="宋体"/>
          <w:sz w:val="24"/>
        </w:rPr>
      </w:pPr>
      <w:r>
        <w:rPr>
          <w:rFonts w:hint="eastAsia" w:ascii="仿宋_GB2312" w:hAnsi="仿宋_GB2312" w:eastAsia="仿宋_GB2312" w:cs="仿宋_GB2312"/>
          <w:sz w:val="24"/>
        </w:rPr>
        <w:t>中介机构名称（盖单位章）：</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法定代表人或授权委托人（签字）：</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p>
      <w:pPr>
        <w:spacing w:before="240" w:after="240" w:line="560" w:lineRule="exact"/>
        <w:rPr>
          <w:rFonts w:hint="eastAsia" w:ascii="楷体_GB2312" w:hAnsi="楷体_GB2312" w:eastAsia="楷体_GB2312" w:cs="楷体_GB2312"/>
          <w:sz w:val="32"/>
          <w:szCs w:val="32"/>
          <w:u w:val="single"/>
          <w:lang w:eastAsia="zh-CN"/>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6</w:t>
      </w:r>
    </w:p>
    <w:p>
      <w:pPr>
        <w:jc w:val="center"/>
        <w:rPr>
          <w:rFonts w:ascii="宋体" w:cs="宋体"/>
          <w:b/>
          <w:sz w:val="44"/>
          <w:szCs w:val="44"/>
        </w:rPr>
      </w:pPr>
      <w:r>
        <w:rPr>
          <w:rFonts w:hint="eastAsia" w:ascii="宋体" w:hAnsi="宋体" w:cs="宋体"/>
          <w:b/>
          <w:sz w:val="44"/>
          <w:szCs w:val="44"/>
        </w:rPr>
        <w:t>参与石鼓区政府投资项目</w:t>
      </w:r>
      <w:r>
        <w:rPr>
          <w:rFonts w:hint="eastAsia" w:ascii="宋体" w:hAnsi="宋体" w:cs="宋体"/>
          <w:b/>
          <w:sz w:val="44"/>
          <w:szCs w:val="44"/>
          <w:lang w:eastAsia="zh-CN"/>
        </w:rPr>
        <w:t>测绘服务</w:t>
      </w:r>
      <w:r>
        <w:rPr>
          <w:rFonts w:hint="eastAsia" w:ascii="宋体" w:hAnsi="宋体" w:cs="宋体"/>
          <w:b/>
          <w:sz w:val="44"/>
          <w:szCs w:val="44"/>
        </w:rPr>
        <w:t>团队人员表</w:t>
      </w:r>
    </w:p>
    <w:tbl>
      <w:tblPr>
        <w:tblStyle w:val="5"/>
        <w:tblW w:w="12569" w:type="dxa"/>
        <w:jc w:val="center"/>
        <w:shd w:val="clear" w:color="auto" w:fill="auto"/>
        <w:tblLayout w:type="fixed"/>
        <w:tblCellMar>
          <w:top w:w="0" w:type="dxa"/>
          <w:left w:w="10" w:type="dxa"/>
          <w:bottom w:w="0" w:type="dxa"/>
          <w:right w:w="10" w:type="dxa"/>
        </w:tblCellMar>
      </w:tblPr>
      <w:tblGrid>
        <w:gridCol w:w="639"/>
        <w:gridCol w:w="1120"/>
        <w:gridCol w:w="2315"/>
        <w:gridCol w:w="1994"/>
        <w:gridCol w:w="2028"/>
        <w:gridCol w:w="1268"/>
        <w:gridCol w:w="1582"/>
        <w:gridCol w:w="816"/>
        <w:gridCol w:w="807"/>
      </w:tblGrid>
      <w:tr>
        <w:tblPrEx>
          <w:shd w:val="clear" w:color="auto" w:fill="auto"/>
          <w:tblCellMar>
            <w:top w:w="0" w:type="dxa"/>
            <w:left w:w="10" w:type="dxa"/>
            <w:bottom w:w="0" w:type="dxa"/>
            <w:right w:w="10" w:type="dxa"/>
          </w:tblCellMar>
        </w:tblPrEx>
        <w:trPr>
          <w:trHeight w:val="487" w:hRule="atLeast"/>
          <w:jc w:val="center"/>
        </w:trPr>
        <w:tc>
          <w:tcPr>
            <w:tcW w:w="639" w:type="dxa"/>
            <w:vMerge w:val="restart"/>
            <w:tcBorders>
              <w:top w:val="single" w:color="000000" w:sz="8" w:space="0"/>
              <w:left w:val="single" w:color="000000" w:sz="8" w:space="0"/>
              <w:bottom w:val="single" w:color="000000" w:sz="2"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120" w:type="dxa"/>
            <w:vMerge w:val="restart"/>
            <w:tcBorders>
              <w:top w:val="single" w:color="000000" w:sz="8" w:space="0"/>
              <w:left w:val="single" w:color="000000" w:sz="2" w:space="0"/>
              <w:bottom w:val="single" w:color="000000" w:sz="2"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2315" w:type="dxa"/>
            <w:vMerge w:val="restart"/>
            <w:tcBorders>
              <w:top w:val="single" w:color="000000" w:sz="8" w:space="0"/>
              <w:left w:val="single" w:color="000000" w:sz="2" w:space="0"/>
              <w:bottom w:val="single" w:color="000000" w:sz="2" w:space="0"/>
              <w:right w:val="single" w:color="000000" w:sz="4" w:space="0"/>
            </w:tcBorders>
            <w:shd w:val="clear" w:color="auto" w:fill="auto"/>
            <w:tcMar>
              <w:left w:w="108" w:type="dxa"/>
              <w:right w:w="108" w:type="dxa"/>
            </w:tcMar>
            <w:vAlign w:val="center"/>
          </w:tcPr>
          <w:p>
            <w:pPr>
              <w:spacing w:before="100" w:after="100"/>
              <w:ind w:left="48" w:hanging="48"/>
              <w:jc w:val="center"/>
              <w:rPr>
                <w:rFonts w:ascii="仿宋_GB2312" w:hAnsi="仿宋_GB2312" w:eastAsia="仿宋_GB2312" w:cs="仿宋_GB2312"/>
                <w:szCs w:val="21"/>
              </w:rPr>
            </w:pPr>
            <w:r>
              <w:rPr>
                <w:rFonts w:hint="eastAsia" w:ascii="仿宋_GB2312" w:hAnsi="仿宋_GB2312" w:eastAsia="仿宋_GB2312" w:cs="仿宋_GB2312"/>
                <w:szCs w:val="21"/>
              </w:rPr>
              <w:t>身份证号码</w:t>
            </w:r>
          </w:p>
        </w:tc>
        <w:tc>
          <w:tcPr>
            <w:tcW w:w="5290" w:type="dxa"/>
            <w:gridSpan w:val="3"/>
            <w:tcBorders>
              <w:top w:val="single" w:color="000000" w:sz="8"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执业证书</w:t>
            </w:r>
          </w:p>
        </w:tc>
        <w:tc>
          <w:tcPr>
            <w:tcW w:w="1582" w:type="dxa"/>
            <w:vMerge w:val="restart"/>
            <w:tcBorders>
              <w:top w:val="single" w:color="000000" w:sz="8" w:space="0"/>
              <w:left w:val="single" w:color="000000" w:sz="2" w:space="0"/>
              <w:bottom w:val="single" w:color="000000" w:sz="2"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社会保险缴纳单位名称</w:t>
            </w:r>
          </w:p>
        </w:tc>
        <w:tc>
          <w:tcPr>
            <w:tcW w:w="816" w:type="dxa"/>
            <w:vMerge w:val="restart"/>
            <w:tcBorders>
              <w:top w:val="single" w:color="000000" w:sz="8" w:space="0"/>
              <w:left w:val="single" w:color="000000" w:sz="2" w:space="0"/>
              <w:bottom w:val="single" w:color="000000" w:sz="2" w:space="0"/>
              <w:right w:val="single" w:color="000000" w:sz="8"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级别</w:t>
            </w:r>
          </w:p>
        </w:tc>
        <w:tc>
          <w:tcPr>
            <w:tcW w:w="807" w:type="dxa"/>
            <w:vMerge w:val="restart"/>
            <w:tcBorders>
              <w:top w:val="single" w:color="000000" w:sz="8" w:space="0"/>
              <w:left w:val="single" w:color="000000" w:sz="2" w:space="0"/>
              <w:right w:val="single" w:color="000000" w:sz="8"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shd w:val="clear" w:color="auto" w:fill="auto"/>
          <w:tblCellMar>
            <w:top w:w="0" w:type="dxa"/>
            <w:left w:w="10" w:type="dxa"/>
            <w:bottom w:w="0" w:type="dxa"/>
            <w:right w:w="10" w:type="dxa"/>
          </w:tblCellMar>
        </w:tblPrEx>
        <w:trPr>
          <w:trHeight w:val="508" w:hRule="atLeast"/>
          <w:jc w:val="center"/>
        </w:trPr>
        <w:tc>
          <w:tcPr>
            <w:tcW w:w="639" w:type="dxa"/>
            <w:vMerge w:val="continue"/>
            <w:tcBorders>
              <w:top w:val="single" w:color="000000" w:sz="2" w:space="0"/>
              <w:left w:val="single" w:color="000000" w:sz="8" w:space="0"/>
              <w:bottom w:val="single" w:color="000000" w:sz="4" w:space="0"/>
              <w:right w:val="single" w:color="000000" w:sz="2" w:space="0"/>
            </w:tcBorders>
            <w:shd w:val="clear" w:color="auto" w:fill="auto"/>
            <w:tcMar>
              <w:left w:w="108" w:type="dxa"/>
              <w:right w:w="108" w:type="dxa"/>
            </w:tcMar>
            <w:vAlign w:val="center"/>
          </w:tcPr>
          <w:p>
            <w:pPr>
              <w:spacing w:after="200" w:line="276" w:lineRule="auto"/>
              <w:jc w:val="left"/>
              <w:rPr>
                <w:rFonts w:ascii="仿宋_GB2312" w:hAnsi="仿宋_GB2312" w:eastAsia="仿宋_GB2312" w:cs="仿宋_GB2312"/>
                <w:sz w:val="22"/>
              </w:rPr>
            </w:pPr>
          </w:p>
        </w:tc>
        <w:tc>
          <w:tcPr>
            <w:tcW w:w="1120" w:type="dxa"/>
            <w:vMerge w:val="continue"/>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after="200" w:line="276" w:lineRule="auto"/>
              <w:jc w:val="left"/>
              <w:rPr>
                <w:rFonts w:ascii="仿宋_GB2312" w:hAnsi="仿宋_GB2312" w:eastAsia="仿宋_GB2312" w:cs="仿宋_GB2312"/>
                <w:sz w:val="22"/>
              </w:rPr>
            </w:pPr>
          </w:p>
        </w:tc>
        <w:tc>
          <w:tcPr>
            <w:tcW w:w="2315" w:type="dxa"/>
            <w:vMerge w:val="continue"/>
            <w:tcBorders>
              <w:top w:val="single" w:color="000000" w:sz="2"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after="200" w:line="276" w:lineRule="auto"/>
              <w:jc w:val="left"/>
              <w:rPr>
                <w:rFonts w:ascii="仿宋_GB2312" w:hAnsi="仿宋_GB2312" w:eastAsia="仿宋_GB2312" w:cs="仿宋_GB2312"/>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spacing w:before="100" w:after="10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证书名称</w:t>
            </w: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证号</w:t>
            </w: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spacing w:before="100" w:after="100"/>
              <w:jc w:val="center"/>
              <w:rPr>
                <w:rFonts w:ascii="仿宋_GB2312" w:hAnsi="仿宋_GB2312" w:eastAsia="仿宋_GB2312" w:cs="仿宋_GB2312"/>
                <w:szCs w:val="21"/>
              </w:rPr>
            </w:pPr>
            <w:r>
              <w:rPr>
                <w:rFonts w:hint="eastAsia" w:ascii="仿宋_GB2312" w:hAnsi="仿宋_GB2312" w:eastAsia="仿宋_GB2312" w:cs="仿宋_GB2312"/>
                <w:szCs w:val="21"/>
              </w:rPr>
              <w:t>专业</w:t>
            </w:r>
          </w:p>
        </w:tc>
        <w:tc>
          <w:tcPr>
            <w:tcW w:w="1582" w:type="dxa"/>
            <w:vMerge w:val="continue"/>
            <w:tcBorders>
              <w:top w:val="single" w:color="000000" w:sz="2" w:space="0"/>
              <w:left w:val="single" w:color="000000" w:sz="2" w:space="0"/>
              <w:bottom w:val="single" w:color="000000" w:sz="4" w:space="0"/>
              <w:right w:val="single" w:color="000000" w:sz="2" w:space="0"/>
            </w:tcBorders>
            <w:shd w:val="clear" w:color="auto" w:fill="auto"/>
            <w:tcMar>
              <w:left w:w="108" w:type="dxa"/>
              <w:right w:w="108" w:type="dxa"/>
            </w:tcMar>
            <w:vAlign w:val="center"/>
          </w:tcPr>
          <w:p>
            <w:pPr>
              <w:spacing w:after="200" w:line="276" w:lineRule="auto"/>
              <w:jc w:val="left"/>
              <w:rPr>
                <w:rFonts w:ascii="宋体" w:cs="宋体"/>
                <w:sz w:val="22"/>
              </w:rPr>
            </w:pPr>
          </w:p>
        </w:tc>
        <w:tc>
          <w:tcPr>
            <w:tcW w:w="816" w:type="dxa"/>
            <w:vMerge w:val="continue"/>
            <w:tcBorders>
              <w:top w:val="single" w:color="000000" w:sz="2" w:space="0"/>
              <w:left w:val="single" w:color="000000" w:sz="2" w:space="0"/>
              <w:bottom w:val="single" w:color="000000" w:sz="4" w:space="0"/>
              <w:right w:val="single" w:color="000000" w:sz="8" w:space="0"/>
            </w:tcBorders>
            <w:shd w:val="clear" w:color="auto" w:fill="auto"/>
            <w:tcMar>
              <w:left w:w="108" w:type="dxa"/>
              <w:right w:w="108" w:type="dxa"/>
            </w:tcMar>
            <w:vAlign w:val="center"/>
          </w:tcPr>
          <w:p>
            <w:pPr>
              <w:spacing w:after="200" w:line="276" w:lineRule="auto"/>
              <w:jc w:val="left"/>
              <w:rPr>
                <w:rFonts w:ascii="宋体" w:cs="宋体"/>
                <w:sz w:val="22"/>
              </w:rPr>
            </w:pPr>
          </w:p>
        </w:tc>
        <w:tc>
          <w:tcPr>
            <w:tcW w:w="807" w:type="dxa"/>
            <w:vMerge w:val="continue"/>
            <w:tcBorders>
              <w:left w:val="single" w:color="000000" w:sz="2" w:space="0"/>
              <w:bottom w:val="single" w:color="000000" w:sz="4" w:space="0"/>
              <w:right w:val="single" w:color="000000" w:sz="8" w:space="0"/>
            </w:tcBorders>
            <w:shd w:val="clear" w:color="auto" w:fill="auto"/>
            <w:tcMar>
              <w:left w:w="108" w:type="dxa"/>
              <w:right w:w="108" w:type="dxa"/>
            </w:tcMar>
            <w:vAlign w:val="center"/>
          </w:tcPr>
          <w:p>
            <w:pPr>
              <w:spacing w:after="200" w:line="276" w:lineRule="auto"/>
              <w:jc w:val="left"/>
              <w:rPr>
                <w:rFonts w:ascii="宋体" w:cs="宋体"/>
                <w:sz w:val="22"/>
              </w:rPr>
            </w:pPr>
          </w:p>
        </w:tc>
      </w:tr>
      <w:tr>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4"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4"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4" w:space="0"/>
              <w:right w:val="single" w:color="000000" w:sz="8" w:space="0"/>
            </w:tcBorders>
            <w:shd w:val="clear" w:color="auto" w:fill="auto"/>
            <w:tcMar>
              <w:left w:w="108" w:type="dxa"/>
              <w:right w:w="108" w:type="dxa"/>
            </w:tcMar>
            <w:vAlign w:val="center"/>
          </w:tcPr>
          <w:p>
            <w:pPr>
              <w:jc w:val="center"/>
              <w:rPr>
                <w:rFonts w:ascii="宋体" w:cs="宋体"/>
                <w:sz w:val="22"/>
              </w:rPr>
            </w:pPr>
          </w:p>
        </w:tc>
      </w:tr>
      <w:tr>
        <w:tblPrEx>
          <w:shd w:val="clear" w:color="auto" w:fill="auto"/>
          <w:tblCellMar>
            <w:top w:w="0" w:type="dxa"/>
            <w:left w:w="10" w:type="dxa"/>
            <w:bottom w:w="0" w:type="dxa"/>
            <w:right w:w="10" w:type="dxa"/>
          </w:tblCellMar>
        </w:tblPrEx>
        <w:trPr>
          <w:trHeight w:val="680" w:hRule="atLeast"/>
          <w:jc w:val="center"/>
        </w:trPr>
        <w:tc>
          <w:tcPr>
            <w:tcW w:w="639" w:type="dxa"/>
            <w:tcBorders>
              <w:top w:val="single" w:color="000000" w:sz="4" w:space="0"/>
              <w:left w:val="single" w:color="000000" w:sz="8"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120"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315" w:type="dxa"/>
            <w:tcBorders>
              <w:top w:val="single" w:color="000000" w:sz="4" w:space="0"/>
              <w:left w:val="single" w:color="000000" w:sz="2" w:space="0"/>
              <w:bottom w:val="single" w:color="000000" w:sz="8"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994" w:type="dxa"/>
            <w:tcBorders>
              <w:top w:val="single" w:color="000000" w:sz="4" w:space="0"/>
              <w:left w:val="single" w:color="000000" w:sz="4"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2028"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1268" w:type="dxa"/>
            <w:tcBorders>
              <w:top w:val="single" w:color="000000" w:sz="4" w:space="0"/>
              <w:left w:val="single" w:color="000000" w:sz="2" w:space="0"/>
              <w:bottom w:val="single" w:color="000000" w:sz="8" w:space="0"/>
              <w:right w:val="single" w:color="000000" w:sz="4" w:space="0"/>
            </w:tcBorders>
            <w:shd w:val="clear" w:color="auto" w:fill="auto"/>
            <w:tcMar>
              <w:left w:w="108" w:type="dxa"/>
              <w:right w:w="108" w:type="dxa"/>
            </w:tcMar>
            <w:vAlign w:val="center"/>
          </w:tcPr>
          <w:p>
            <w:pPr>
              <w:jc w:val="center"/>
              <w:rPr>
                <w:rFonts w:ascii="宋体" w:cs="宋体"/>
                <w:sz w:val="22"/>
              </w:rPr>
            </w:pPr>
          </w:p>
        </w:tc>
        <w:tc>
          <w:tcPr>
            <w:tcW w:w="1582" w:type="dxa"/>
            <w:tcBorders>
              <w:top w:val="single" w:color="000000" w:sz="4" w:space="0"/>
              <w:left w:val="single" w:color="000000" w:sz="2" w:space="0"/>
              <w:bottom w:val="single" w:color="000000" w:sz="8" w:space="0"/>
              <w:right w:val="single" w:color="000000" w:sz="2" w:space="0"/>
            </w:tcBorders>
            <w:shd w:val="clear" w:color="auto" w:fill="auto"/>
            <w:tcMar>
              <w:left w:w="108" w:type="dxa"/>
              <w:right w:w="108" w:type="dxa"/>
            </w:tcMar>
            <w:vAlign w:val="center"/>
          </w:tcPr>
          <w:p>
            <w:pPr>
              <w:jc w:val="center"/>
              <w:rPr>
                <w:rFonts w:ascii="宋体" w:cs="宋体"/>
                <w:sz w:val="22"/>
              </w:rPr>
            </w:pPr>
          </w:p>
        </w:tc>
        <w:tc>
          <w:tcPr>
            <w:tcW w:w="816" w:type="dxa"/>
            <w:tcBorders>
              <w:top w:val="single" w:color="000000" w:sz="4" w:space="0"/>
              <w:left w:val="single" w:color="000000" w:sz="2" w:space="0"/>
              <w:bottom w:val="single" w:color="000000" w:sz="8" w:space="0"/>
              <w:right w:val="single" w:color="000000" w:sz="8" w:space="0"/>
            </w:tcBorders>
            <w:shd w:val="clear" w:color="auto" w:fill="auto"/>
            <w:tcMar>
              <w:left w:w="108" w:type="dxa"/>
              <w:right w:w="108" w:type="dxa"/>
            </w:tcMar>
            <w:vAlign w:val="center"/>
          </w:tcPr>
          <w:p>
            <w:pPr>
              <w:jc w:val="center"/>
              <w:rPr>
                <w:rFonts w:ascii="宋体" w:cs="宋体"/>
                <w:sz w:val="22"/>
              </w:rPr>
            </w:pPr>
          </w:p>
        </w:tc>
        <w:tc>
          <w:tcPr>
            <w:tcW w:w="807" w:type="dxa"/>
            <w:tcBorders>
              <w:top w:val="single" w:color="000000" w:sz="4" w:space="0"/>
              <w:left w:val="single" w:color="000000" w:sz="2" w:space="0"/>
              <w:bottom w:val="single" w:color="000000" w:sz="8" w:space="0"/>
              <w:right w:val="single" w:color="000000" w:sz="8" w:space="0"/>
            </w:tcBorders>
            <w:shd w:val="clear" w:color="auto" w:fill="auto"/>
            <w:tcMar>
              <w:left w:w="108" w:type="dxa"/>
              <w:right w:w="108" w:type="dxa"/>
            </w:tcMar>
            <w:vAlign w:val="center"/>
          </w:tcPr>
          <w:p>
            <w:pPr>
              <w:jc w:val="center"/>
              <w:rPr>
                <w:rFonts w:ascii="宋体" w:cs="宋体"/>
                <w:sz w:val="22"/>
              </w:rPr>
            </w:pPr>
          </w:p>
        </w:tc>
      </w:tr>
    </w:tbl>
    <w:p>
      <w:pPr>
        <w:ind w:firstLine="105"/>
        <w:rPr>
          <w:rFonts w:ascii="宋体" w:cs="宋体"/>
        </w:rPr>
      </w:pP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注：</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、提供参与石鼓区</w:t>
      </w:r>
      <w:r>
        <w:rPr>
          <w:rFonts w:hint="eastAsia" w:ascii="仿宋_GB2312" w:hAnsi="仿宋_GB2312" w:eastAsia="仿宋_GB2312" w:cs="仿宋_GB2312"/>
          <w:sz w:val="24"/>
          <w:szCs w:val="24"/>
          <w:lang w:eastAsia="zh-CN"/>
        </w:rPr>
        <w:t>政府投资项目</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eastAsia="zh-CN"/>
        </w:rPr>
        <w:t>测绘</w:t>
      </w:r>
      <w:r>
        <w:rPr>
          <w:rFonts w:hint="eastAsia" w:ascii="仿宋_GB2312" w:hAnsi="仿宋_GB2312" w:eastAsia="仿宋_GB2312" w:cs="仿宋_GB2312"/>
          <w:sz w:val="24"/>
          <w:szCs w:val="24"/>
        </w:rPr>
        <w:t>人员表，其中至少</w:t>
      </w:r>
      <w:r>
        <w:rPr>
          <w:rFonts w:hint="eastAsia" w:ascii="仿宋_GB2312" w:hAnsi="宋体" w:eastAsia="仿宋_GB2312" w:cs="宋体"/>
          <w:color w:val="000000"/>
          <w:sz w:val="24"/>
          <w:szCs w:val="24"/>
        </w:rPr>
        <w:t>一名及以上</w:t>
      </w:r>
      <w:r>
        <w:rPr>
          <w:rFonts w:hint="eastAsia" w:ascii="仿宋_GB2312" w:hAnsi="宋体" w:eastAsia="仿宋_GB2312" w:cs="宋体"/>
          <w:color w:val="000000"/>
          <w:sz w:val="24"/>
          <w:szCs w:val="24"/>
          <w:highlight w:val="none"/>
          <w:lang w:eastAsia="zh-CN"/>
        </w:rPr>
        <w:t>中级测绘</w:t>
      </w:r>
      <w:r>
        <w:rPr>
          <w:rFonts w:hint="eastAsia" w:ascii="仿宋_GB2312" w:hAnsi="宋体" w:eastAsia="仿宋_GB2312" w:cs="宋体"/>
          <w:color w:val="000000"/>
          <w:sz w:val="24"/>
          <w:szCs w:val="24"/>
          <w:highlight w:val="none"/>
        </w:rPr>
        <w:t>师</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lang w:eastAsia="zh-CN"/>
        </w:rPr>
        <w:t>职称</w:t>
      </w:r>
      <w:r>
        <w:rPr>
          <w:rFonts w:hint="eastAsia" w:ascii="仿宋_GB2312" w:hAnsi="仿宋_GB2312" w:eastAsia="仿宋_GB2312" w:cs="仿宋_GB2312"/>
          <w:sz w:val="24"/>
          <w:szCs w:val="24"/>
        </w:rPr>
        <w:t>证书复印件加盖中介机构公章。</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2、备注栏内注明内容为：项目负责人、联络人、</w:t>
      </w:r>
      <w:r>
        <w:rPr>
          <w:rFonts w:hint="eastAsia" w:ascii="仿宋_GB2312" w:hAnsi="仿宋_GB2312" w:eastAsia="仿宋_GB2312" w:cs="仿宋_GB2312"/>
          <w:sz w:val="24"/>
          <w:szCs w:val="24"/>
          <w:lang w:eastAsia="zh-CN"/>
        </w:rPr>
        <w:t>测绘</w:t>
      </w:r>
      <w:r>
        <w:rPr>
          <w:rFonts w:hint="eastAsia" w:ascii="仿宋_GB2312" w:hAnsi="仿宋_GB2312" w:eastAsia="仿宋_GB2312" w:cs="仿宋_GB2312"/>
          <w:sz w:val="24"/>
          <w:szCs w:val="24"/>
        </w:rPr>
        <w:t>项目组长、审核人员。</w:t>
      </w:r>
    </w:p>
    <w:p>
      <w:pPr>
        <w:spacing w:before="240" w:after="24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中介机构名称（盖单位章）：</w:t>
      </w:r>
    </w:p>
    <w:p>
      <w:pPr>
        <w:spacing w:before="240" w:after="240"/>
        <w:ind w:firstLine="480" w:firstLineChars="200"/>
        <w:rPr>
          <w:rFonts w:hint="eastAsia" w:ascii="仿宋_GB2312" w:hAnsi="仿宋_GB2312" w:eastAsia="仿宋_GB2312" w:cs="仿宋_GB2312"/>
          <w:sz w:val="24"/>
          <w:szCs w:val="24"/>
        </w:rPr>
      </w:pPr>
    </w:p>
    <w:p>
      <w:pPr>
        <w:spacing w:before="240" w:after="240"/>
        <w:ind w:firstLine="480" w:firstLineChars="200"/>
        <w:rPr>
          <w:rFonts w:ascii="楷体_GB2312" w:hAnsi="楷体_GB2312" w:eastAsia="楷体_GB2312" w:cs="楷体_GB2312"/>
          <w:sz w:val="32"/>
          <w:szCs w:val="32"/>
        </w:rPr>
      </w:pPr>
      <w:r>
        <w:rPr>
          <w:rFonts w:hint="eastAsia" w:ascii="仿宋_GB2312" w:hAnsi="仿宋_GB2312" w:eastAsia="仿宋_GB2312" w:cs="仿宋_GB2312"/>
          <w:sz w:val="24"/>
          <w:szCs w:val="24"/>
        </w:rPr>
        <w:t>法定代表人或授权委托人（签字）：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sectPr>
      <w:pgSz w:w="16838" w:h="11906" w:orient="landscape"/>
      <w:pgMar w:top="1134" w:right="1418" w:bottom="1034"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D608E24-7DE0-4801-B331-1CF5E84BE8F7}"/>
  </w:font>
  <w:font w:name="楷体_GB2312">
    <w:altName w:val="楷体"/>
    <w:panose1 w:val="00000000000000000000"/>
    <w:charset w:val="86"/>
    <w:family w:val="auto"/>
    <w:pitch w:val="default"/>
    <w:sig w:usb0="00000000" w:usb1="00000000" w:usb2="00000000" w:usb3="00000000" w:csb0="00040000" w:csb1="00000000"/>
    <w:embedRegular r:id="rId2" w:fontKey="{A0E7A5EC-7FC2-473E-B3C1-D18EB06CFB08}"/>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981C1559-5AEB-4F82-A68A-2296C8EDD836}"/>
  </w:font>
  <w:font w:name="仿宋">
    <w:panose1 w:val="02010609060101010101"/>
    <w:charset w:val="86"/>
    <w:family w:val="auto"/>
    <w:pitch w:val="default"/>
    <w:sig w:usb0="800002BF" w:usb1="38CF7CFA" w:usb2="00000016" w:usb3="00000000" w:csb0="00040001" w:csb1="00000000"/>
    <w:embedRegular r:id="rId4" w:fontKey="{E5A7C1BE-30E2-4CC1-9551-724EFA0B7465}"/>
  </w:font>
  <w:font w:name="??_GB2312">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embedRegular r:id="rId5" w:fontKey="{AEC8320D-AC5B-472C-A9F3-B4BB73A74AF2}"/>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noLineBreaksAfter w:lang="zh-CN" w:val="$([{£¥·‘“〈《「『【〔〖〝﹙﹛﹝＄（．［｛￡￥"/>
  <w:noLineBreaksBefore w:lang="zh-CN" w:val="!%),.:;&gt;?]}¢¨°·ˇˉ―‖’”…‰′″›℃∶、。〃〉》」』】〕〗〞︶︺︾﹀﹄﹚﹜﹞！＂％＇），．：；？］｀｜｝～￠"/>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B0"/>
    <w:rsid w:val="0007521C"/>
    <w:rsid w:val="00134788"/>
    <w:rsid w:val="001D6B33"/>
    <w:rsid w:val="0022437E"/>
    <w:rsid w:val="0029644F"/>
    <w:rsid w:val="002A3B27"/>
    <w:rsid w:val="002F6109"/>
    <w:rsid w:val="00356AC4"/>
    <w:rsid w:val="003D0FC1"/>
    <w:rsid w:val="003E0596"/>
    <w:rsid w:val="0045795C"/>
    <w:rsid w:val="004E6650"/>
    <w:rsid w:val="005104B1"/>
    <w:rsid w:val="0052167D"/>
    <w:rsid w:val="00567972"/>
    <w:rsid w:val="00723295"/>
    <w:rsid w:val="00772EB0"/>
    <w:rsid w:val="007C4950"/>
    <w:rsid w:val="008817A3"/>
    <w:rsid w:val="009F1811"/>
    <w:rsid w:val="00C123AB"/>
    <w:rsid w:val="00C635DD"/>
    <w:rsid w:val="00CE4B81"/>
    <w:rsid w:val="00E14EC8"/>
    <w:rsid w:val="00E63BA9"/>
    <w:rsid w:val="00E84AEA"/>
    <w:rsid w:val="00E93F4D"/>
    <w:rsid w:val="00F5302C"/>
    <w:rsid w:val="03CC7904"/>
    <w:rsid w:val="05275379"/>
    <w:rsid w:val="064959A5"/>
    <w:rsid w:val="09944756"/>
    <w:rsid w:val="09FA30F8"/>
    <w:rsid w:val="0C286841"/>
    <w:rsid w:val="0C780687"/>
    <w:rsid w:val="0E4E0644"/>
    <w:rsid w:val="0FC234F8"/>
    <w:rsid w:val="0FE755DC"/>
    <w:rsid w:val="1223565A"/>
    <w:rsid w:val="12C56841"/>
    <w:rsid w:val="216430F7"/>
    <w:rsid w:val="22187BDE"/>
    <w:rsid w:val="2BF61B69"/>
    <w:rsid w:val="2C944655"/>
    <w:rsid w:val="2D7824E1"/>
    <w:rsid w:val="2E407A0A"/>
    <w:rsid w:val="2ED939DC"/>
    <w:rsid w:val="2FC73481"/>
    <w:rsid w:val="35BB400C"/>
    <w:rsid w:val="37792DAD"/>
    <w:rsid w:val="37A45A89"/>
    <w:rsid w:val="3B5A73F1"/>
    <w:rsid w:val="3C75354B"/>
    <w:rsid w:val="3DBA2692"/>
    <w:rsid w:val="3E372999"/>
    <w:rsid w:val="42FA1B66"/>
    <w:rsid w:val="457B26BC"/>
    <w:rsid w:val="4739150F"/>
    <w:rsid w:val="4B7236BC"/>
    <w:rsid w:val="4BBA1569"/>
    <w:rsid w:val="4BC43574"/>
    <w:rsid w:val="4F29687C"/>
    <w:rsid w:val="50A81FB7"/>
    <w:rsid w:val="51362B5F"/>
    <w:rsid w:val="52277747"/>
    <w:rsid w:val="5606113A"/>
    <w:rsid w:val="574C14CB"/>
    <w:rsid w:val="590212B0"/>
    <w:rsid w:val="5A041CF9"/>
    <w:rsid w:val="5A5F49BF"/>
    <w:rsid w:val="5A980A8D"/>
    <w:rsid w:val="5C26446B"/>
    <w:rsid w:val="5DE459F9"/>
    <w:rsid w:val="5E16619E"/>
    <w:rsid w:val="5E4F27F4"/>
    <w:rsid w:val="625C21C8"/>
    <w:rsid w:val="62ED7759"/>
    <w:rsid w:val="66282983"/>
    <w:rsid w:val="670F73FD"/>
    <w:rsid w:val="682806B5"/>
    <w:rsid w:val="686E23FE"/>
    <w:rsid w:val="69716D7B"/>
    <w:rsid w:val="69C61BD1"/>
    <w:rsid w:val="6A2C78FA"/>
    <w:rsid w:val="6B58677A"/>
    <w:rsid w:val="7155094D"/>
    <w:rsid w:val="74E92EB0"/>
    <w:rsid w:val="771010C9"/>
    <w:rsid w:val="7CE857AF"/>
    <w:rsid w:val="7EBD51F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locked/>
    <w:uiPriority w:val="0"/>
    <w:pPr>
      <w:keepNext/>
      <w:keepLines/>
      <w:spacing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semiHidden/>
    <w:qFormat/>
    <w:locked/>
    <w:uiPriority w:val="99"/>
    <w:rPr>
      <w:rFonts w:cs="Times New Roman"/>
      <w:sz w:val="18"/>
      <w:szCs w:val="18"/>
    </w:rPr>
  </w:style>
  <w:style w:type="character" w:customStyle="1" w:styleId="9">
    <w:name w:val="页眉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213</Words>
  <Characters>1219</Characters>
  <Lines>10</Lines>
  <Paragraphs>2</Paragraphs>
  <TotalTime>14</TotalTime>
  <ScaleCrop>false</ScaleCrop>
  <LinksUpToDate>false</LinksUpToDate>
  <CharactersWithSpaces>1430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2021-08-17T02:00:00Z</dcterms:created>
  <dc:creator>Administrator</dc:creator>
  <cp:lastModifiedBy>樱花</cp:lastModifiedBy>
  <cp:lastPrinted>2021-11-10T02:04:00Z</cp:lastPrinted>
  <dcterms:modified xsi:type="dcterms:W3CDTF">2021-12-20T09:29:25Z</dcterms:modified>
  <dc:title>关于建立长沙市财政评审中心造价咨询供应商目录的通知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2D9463A9A9A24E40A3F480F6C8EADA42</vt:lpwstr>
  </property>
</Properties>
</file>