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部门整体支出绩效目标申报表</w:t>
      </w:r>
    </w:p>
    <w:p>
      <w:pPr>
        <w:spacing w:before="156" w:beforeLines="5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（  </w:t>
      </w:r>
      <w:r>
        <w:rPr>
          <w:rFonts w:hint="eastAsia"/>
          <w:kern w:val="0"/>
          <w:sz w:val="32"/>
          <w:szCs w:val="32"/>
        </w:rPr>
        <w:t>2022</w:t>
      </w:r>
      <w:r>
        <w:rPr>
          <w:kern w:val="0"/>
          <w:sz w:val="32"/>
          <w:szCs w:val="32"/>
        </w:rPr>
        <w:t xml:space="preserve">    年度）</w:t>
      </w:r>
    </w:p>
    <w:p>
      <w:pPr>
        <w:spacing w:line="360" w:lineRule="auto"/>
        <w:ind w:left="-420" w:leftChars="-200" w:firstLine="480" w:firstLineChars="200"/>
        <w:rPr>
          <w:kern w:val="0"/>
          <w:sz w:val="24"/>
        </w:rPr>
      </w:pPr>
      <w:r>
        <w:rPr>
          <w:kern w:val="0"/>
          <w:sz w:val="24"/>
        </w:rPr>
        <w:t>填报单位（盖章）</w:t>
      </w:r>
      <w:r>
        <w:rPr>
          <w:rFonts w:eastAsia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hint="eastAsia" w:eastAsia="黑体"/>
          <w:kern w:val="0"/>
          <w:sz w:val="24"/>
        </w:rPr>
        <w:t>石鼓区建设新村小学</w:t>
      </w:r>
      <w:r>
        <w:rPr>
          <w:rFonts w:eastAsia="黑体"/>
          <w:kern w:val="0"/>
          <w:sz w:val="24"/>
        </w:rPr>
        <w:t xml:space="preserve">      </w:t>
      </w:r>
      <w:r>
        <w:rPr>
          <w:rFonts w:hint="eastAsia" w:eastAsia="黑体"/>
          <w:kern w:val="0"/>
          <w:sz w:val="24"/>
        </w:rPr>
        <w:t xml:space="preserve">       </w:t>
      </w:r>
      <w:r>
        <w:rPr>
          <w:kern w:val="0"/>
          <w:sz w:val="24"/>
        </w:rPr>
        <w:t>单位负责人（签名）：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641" w:tblpY="36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3685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9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石鼓区建设新村小学</w:t>
            </w:r>
            <w:r>
              <w:rPr>
                <w:rFonts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9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资金总额：</w:t>
            </w:r>
            <w:r>
              <w:rPr>
                <w:rFonts w:hint="eastAsia"/>
                <w:kern w:val="0"/>
                <w:sz w:val="24"/>
              </w:rPr>
              <w:t>480.588614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按收入性质分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        公共财政拨款：</w:t>
            </w:r>
            <w:r>
              <w:rPr>
                <w:rFonts w:hint="eastAsia"/>
                <w:kern w:val="0"/>
                <w:sz w:val="24"/>
              </w:rPr>
              <w:t>480.588614</w:t>
            </w:r>
          </w:p>
          <w:p>
            <w:pPr>
              <w:widowControl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纳入专户管理的非税收入拨款：</w:t>
            </w:r>
          </w:p>
          <w:p>
            <w:pPr>
              <w:ind w:firstLine="2160" w:firstLineChars="9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其他资金：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其中：基本支出：</w:t>
            </w:r>
            <w:r>
              <w:rPr>
                <w:rFonts w:hint="eastAsia"/>
                <w:kern w:val="0"/>
                <w:sz w:val="24"/>
              </w:rPr>
              <w:t>474.547364</w:t>
            </w:r>
          </w:p>
          <w:p>
            <w:pPr>
              <w:widowControl/>
              <w:ind w:firstLine="720" w:firstLineChars="3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项目支出：</w:t>
            </w:r>
            <w:r>
              <w:rPr>
                <w:rFonts w:hint="eastAsia"/>
                <w:kern w:val="0"/>
                <w:sz w:val="24"/>
              </w:rPr>
              <w:t>6.041250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9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负责教育教学工作，制定修改各项规章制度，完善常规管理办法，确保教学质量稳步提高；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促进义务教育均衡发展，做好控辍保学，教育扶贫工作，保证每一位学生享受教育权利，得到全面发展；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3、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学校党支部负责本单位支部的组织建设和党建制度，执行上级党委的指示，充分发挥民主模范带头作用，促进学校的各项工作顺利开展，组织党员活动；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4、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落实绿色环保教育，积极开展校园文化建设。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9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目标1：</w:t>
            </w:r>
            <w:r>
              <w:rPr>
                <w:rFonts w:hint="eastAsia"/>
                <w:kern w:val="0"/>
                <w:sz w:val="24"/>
              </w:rPr>
              <w:t>通过预算执行保障学校在职46人、离退休人员33人及临聘人员6人的正常办公、生活秩序；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目标2：</w:t>
            </w:r>
            <w:r>
              <w:rPr>
                <w:rFonts w:hint="eastAsia"/>
                <w:kern w:val="0"/>
                <w:sz w:val="24"/>
              </w:rPr>
              <w:t>保障全校学生850人正常接受良好的教育；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目标3：</w:t>
            </w:r>
            <w:r>
              <w:rPr>
                <w:rFonts w:hint="eastAsia"/>
                <w:kern w:val="0"/>
                <w:sz w:val="24"/>
              </w:rPr>
              <w:t>认真贯彻上级文件精神，围绕各项教育工作的要求，不断强化内部管理，实施“以人为本”的人性化管理模式，以创建“敬业、团结、务实、创新”的和谐校园为宗旨为广大家长、学生服务，努力在社会中树立良好的品牌形象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8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指标1：</w:t>
            </w:r>
            <w:r>
              <w:rPr>
                <w:rFonts w:hint="eastAsia"/>
                <w:kern w:val="0"/>
                <w:sz w:val="24"/>
              </w:rPr>
              <w:t>保障学校在职 46人、离退休人员33人及临聘人员6的正常办公、生活秩序，全校学生850人正常接受教育。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指标2：</w:t>
            </w:r>
            <w:r>
              <w:rPr>
                <w:rFonts w:hint="eastAsia"/>
                <w:kern w:val="0"/>
                <w:sz w:val="24"/>
              </w:rPr>
              <w:t>基本满足在职人员和离退休的正常办公、生活要求；薪酬标准不超过衡阳市标准。接受良好的服务。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指标3：</w:t>
            </w:r>
            <w:r>
              <w:rPr>
                <w:rFonts w:hint="eastAsia"/>
                <w:kern w:val="0"/>
                <w:sz w:val="24"/>
              </w:rPr>
              <w:t>在2022年度完成各项资金支出进度要求，保障学校教育教学各项工作顺利开展、工资薪金按时发放。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指标4：</w:t>
            </w:r>
            <w:r>
              <w:rPr>
                <w:rFonts w:hint="eastAsia"/>
                <w:kern w:val="0"/>
                <w:sz w:val="24"/>
              </w:rPr>
              <w:t>总成本控制在480.588614万元内。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8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指标1：</w:t>
            </w:r>
            <w:r>
              <w:rPr>
                <w:rFonts w:hint="eastAsia"/>
                <w:kern w:val="0"/>
                <w:sz w:val="24"/>
              </w:rPr>
              <w:t>完成小学基础教育教学任务，收支基本平衡。。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指标2：</w:t>
            </w:r>
            <w:r>
              <w:rPr>
                <w:rFonts w:hint="eastAsia"/>
                <w:kern w:val="0"/>
                <w:sz w:val="24"/>
              </w:rPr>
              <w:t>做好教学教研工作，促进教师的专业成长，提高学生的全面素养。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指标3：</w:t>
            </w:r>
            <w:r>
              <w:rPr>
                <w:rFonts w:hint="eastAsia"/>
                <w:kern w:val="0"/>
                <w:sz w:val="24"/>
              </w:rPr>
              <w:t>做好文明校园建设，为创建文明城市做出应有的贡献。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指标4：</w:t>
            </w:r>
            <w:r>
              <w:rPr>
                <w:rFonts w:hint="eastAsia"/>
                <w:kern w:val="0"/>
                <w:sz w:val="24"/>
              </w:rPr>
              <w:t>为教研教改工作探索科学方法，开拓新的教学思路。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指标5：</w:t>
            </w:r>
            <w:r>
              <w:rPr>
                <w:rFonts w:hint="eastAsia"/>
                <w:kern w:val="0"/>
                <w:sz w:val="24"/>
              </w:rPr>
              <w:t>通过不断提高教学质量、打造学校特色育人品牌，力争使学生、家长及社会的满意度达到较好水平。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财政部门预算股审核意见</w:t>
            </w:r>
          </w:p>
        </w:tc>
        <w:tc>
          <w:tcPr>
            <w:tcW w:w="8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财政绩效管理股审核意见</w:t>
            </w:r>
          </w:p>
        </w:tc>
        <w:tc>
          <w:tcPr>
            <w:tcW w:w="8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填表人（签名）：</w:t>
      </w:r>
      <w:r>
        <w:rPr>
          <w:rFonts w:hint="eastAsia"/>
          <w:kern w:val="0"/>
          <w:sz w:val="24"/>
        </w:rPr>
        <w:t>吕玲</w:t>
      </w:r>
      <w:r>
        <w:rPr>
          <w:kern w:val="0"/>
          <w:sz w:val="24"/>
        </w:rPr>
        <w:t xml:space="preserve">    联系电话： </w:t>
      </w:r>
      <w:r>
        <w:rPr>
          <w:rFonts w:hint="eastAsia" w:ascii="仿宋" w:hAnsi="仿宋" w:eastAsia="仿宋"/>
          <w:kern w:val="0"/>
          <w:szCs w:val="21"/>
        </w:rPr>
        <w:t>15874774705</w:t>
      </w:r>
      <w:r>
        <w:rPr>
          <w:rFonts w:ascii="仿宋" w:hAnsi="仿宋" w:eastAsia="仿宋"/>
          <w:kern w:val="0"/>
          <w:szCs w:val="21"/>
        </w:rPr>
        <w:t xml:space="preserve"> </w:t>
      </w:r>
      <w:r>
        <w:rPr>
          <w:kern w:val="0"/>
          <w:sz w:val="24"/>
        </w:rPr>
        <w:t xml:space="preserve">     填表日期：</w:t>
      </w:r>
      <w:r>
        <w:rPr>
          <w:rFonts w:hint="eastAsia"/>
          <w:kern w:val="0"/>
          <w:sz w:val="24"/>
        </w:rPr>
        <w:t>2022</w:t>
      </w:r>
      <w:r>
        <w:rPr>
          <w:kern w:val="0"/>
          <w:sz w:val="24"/>
        </w:rPr>
        <w:t xml:space="preserve"> 年  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月  </w:t>
      </w:r>
      <w:r>
        <w:rPr>
          <w:rFonts w:hint="eastAsia"/>
          <w:kern w:val="0"/>
          <w:sz w:val="24"/>
        </w:rPr>
        <w:t>13</w:t>
      </w:r>
      <w:r>
        <w:rPr>
          <w:kern w:val="0"/>
          <w:sz w:val="24"/>
        </w:rPr>
        <w:t xml:space="preserve">日 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71"/>
    <w:rsid w:val="00037F9B"/>
    <w:rsid w:val="0019414C"/>
    <w:rsid w:val="004007D6"/>
    <w:rsid w:val="004D6B93"/>
    <w:rsid w:val="006C547D"/>
    <w:rsid w:val="007F143F"/>
    <w:rsid w:val="00803671"/>
    <w:rsid w:val="00811E80"/>
    <w:rsid w:val="00A364AA"/>
    <w:rsid w:val="00C048F1"/>
    <w:rsid w:val="00CB0845"/>
    <w:rsid w:val="00CE0DC7"/>
    <w:rsid w:val="00CE67C6"/>
    <w:rsid w:val="00F74734"/>
    <w:rsid w:val="712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931</Words>
  <Characters>1002</Characters>
  <Lines>8</Lines>
  <Paragraphs>2</Paragraphs>
  <TotalTime>12</TotalTime>
  <ScaleCrop>false</ScaleCrop>
  <LinksUpToDate>false</LinksUpToDate>
  <CharactersWithSpaces>1094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2022-04-13T04:34:00Z</dcterms:created>
  <dc:creator>Sky123.Org</dc:creator>
  <cp:lastModifiedBy>Administrator</cp:lastModifiedBy>
  <dcterms:modified xsi:type="dcterms:W3CDTF">2022-04-26T08:45:09Z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F11D38891FC84202A81DF4ABE44EEA18</vt:lpwstr>
  </property>
</Properties>
</file>