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6"/>
          <w:szCs w:val="36"/>
        </w:rPr>
        <w:t>专项资金绩效目标申报表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bCs/>
          <w:kern w:val="0"/>
          <w:sz w:val="32"/>
          <w:szCs w:val="32"/>
        </w:rPr>
        <w:t xml:space="preserve">（ </w:t>
      </w:r>
      <w:r>
        <w:rPr>
          <w:rFonts w:hint="eastAsia" w:eastAsia="楷体_GB2312"/>
          <w:bCs/>
          <w:kern w:val="0"/>
          <w:sz w:val="32"/>
          <w:szCs w:val="32"/>
        </w:rPr>
        <w:t>202</w:t>
      </w:r>
      <w:r>
        <w:rPr>
          <w:rFonts w:hint="eastAsia" w:eastAsia="楷体_GB2312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32"/>
          <w:szCs w:val="32"/>
        </w:rPr>
        <w:t>年度</w:t>
      </w:r>
      <w:r>
        <w:rPr>
          <w:rFonts w:hint="eastAsia" w:ascii="Malgun Gothic Semilight" w:hAnsi="Malgun Gothic Semilight" w:eastAsia="Malgun Gothic Semilight" w:cs="Malgun Gothic Semilight"/>
          <w:bCs/>
          <w:kern w:val="0"/>
          <w:sz w:val="32"/>
          <w:szCs w:val="32"/>
        </w:rPr>
        <w:t>）</w:t>
      </w:r>
    </w:p>
    <w:p>
      <w:pPr>
        <w:widowControl/>
        <w:jc w:val="left"/>
        <w:rPr>
          <w:rFonts w:hint="eastAsia"/>
          <w:kern w:val="0"/>
          <w:sz w:val="20"/>
          <w:szCs w:val="20"/>
        </w:rPr>
      </w:pPr>
      <w:r>
        <w:rPr>
          <w:kern w:val="0"/>
          <w:sz w:val="20"/>
          <w:szCs w:val="20"/>
        </w:rPr>
        <w:t>填报单位（盖章）</w:t>
      </w:r>
      <w:r>
        <w:rPr>
          <w:rFonts w:hint="eastAsia"/>
          <w:kern w:val="0"/>
          <w:sz w:val="20"/>
          <w:szCs w:val="20"/>
        </w:rPr>
        <w:t>：人民</w:t>
      </w:r>
      <w:r>
        <w:rPr>
          <w:rFonts w:hint="eastAsia" w:hAnsi="宋体"/>
          <w:kern w:val="0"/>
          <w:szCs w:val="21"/>
        </w:rPr>
        <w:t>街道办事处</w:t>
      </w:r>
    </w:p>
    <w:tbl>
      <w:tblPr>
        <w:tblStyle w:val="2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636"/>
        <w:gridCol w:w="724"/>
        <w:gridCol w:w="2000"/>
        <w:gridCol w:w="606"/>
        <w:gridCol w:w="554"/>
        <w:gridCol w:w="1231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社区运转经费（4社区）</w:t>
            </w:r>
            <w:r>
              <w:rPr>
                <w:rFonts w:hAnsi="宋体"/>
                <w:kern w:val="0"/>
                <w:szCs w:val="21"/>
              </w:rPr>
              <w:t>　　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延续专项</w:t>
            </w:r>
            <w:r>
              <w:rPr>
                <w:rFonts w:hint="eastAsia"/>
                <w:kern w:val="0"/>
                <w:szCs w:val="21"/>
                <w:lang w:eastAsia="zh-CN"/>
              </w:rPr>
              <w:sym w:font="Wingdings 2" w:char="0052"/>
            </w:r>
            <w:r>
              <w:rPr>
                <w:kern w:val="0"/>
                <w:szCs w:val="21"/>
              </w:rPr>
              <w:t xml:space="preserve">     新增专项</w:t>
            </w:r>
            <w:r>
              <w:rPr>
                <w:kern w:val="0"/>
                <w:szCs w:val="21"/>
              </w:rPr>
              <w:sym w:font="Wingdings 2" w:char="00A3"/>
            </w:r>
            <w:r>
              <w:rPr>
                <w:kern w:val="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人民街道办事处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办理街道辖区内的各项公共事务，调解民间纠纷，协助维护社会治安，促进辖区内生产建设和经济发展。承办</w:t>
            </w:r>
            <w:r>
              <w:rPr>
                <w:kern w:val="0"/>
                <w:sz w:val="20"/>
                <w:szCs w:val="20"/>
              </w:rPr>
              <w:t>区委</w:t>
            </w:r>
            <w:r>
              <w:rPr>
                <w:rFonts w:hint="eastAsia"/>
                <w:kern w:val="0"/>
                <w:sz w:val="20"/>
                <w:szCs w:val="20"/>
              </w:rPr>
              <w:t>、区政府交代的其他工作；保障社区工作人员的经费开支。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专项实施</w:t>
            </w:r>
            <w:r>
              <w:rPr>
                <w:rFonts w:hint="eastAsia" w:eastAsia="黑体"/>
                <w:kern w:val="0"/>
                <w:szCs w:val="21"/>
              </w:rPr>
              <w:t xml:space="preserve">  </w:t>
            </w:r>
            <w:r>
              <w:rPr>
                <w:rFonts w:eastAsia="黑体"/>
                <w:kern w:val="0"/>
                <w:szCs w:val="21"/>
              </w:rPr>
              <w:t>进度计划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专项实施内容</w:t>
            </w:r>
          </w:p>
        </w:tc>
        <w:tc>
          <w:tcPr>
            <w:tcW w:w="3884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社区运转保障</w:t>
            </w:r>
          </w:p>
        </w:tc>
        <w:tc>
          <w:tcPr>
            <w:tcW w:w="3884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</w:rPr>
              <w:t>年1月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</w:rPr>
              <w:t>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专项长期</w:t>
            </w:r>
            <w:r>
              <w:rPr>
                <w:rFonts w:hint="eastAsia" w:eastAsia="黑体"/>
                <w:kern w:val="0"/>
                <w:szCs w:val="21"/>
              </w:rPr>
              <w:t xml:space="preserve">  </w:t>
            </w:r>
            <w:r>
              <w:rPr>
                <w:rFonts w:eastAsia="黑体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突出街道经济和社会发展要求，围绕各社区重点工作、城市管理、综合治理、劳动保障、科教文体、安全生产等开展工作，确保街道各项工作目标任务圆满完成。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专项年度</w:t>
            </w:r>
            <w:r>
              <w:rPr>
                <w:rFonts w:hint="eastAsia" w:eastAsia="黑体"/>
                <w:kern w:val="0"/>
                <w:szCs w:val="21"/>
              </w:rPr>
              <w:t xml:space="preserve">  </w:t>
            </w:r>
            <w:r>
              <w:rPr>
                <w:rFonts w:eastAsia="黑体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推动街道经济的发展，提升城市管理、劳动保障、科教文体、安全生产工作质量，切实改善辖区居民群众生活环境，提高居民居住满意度。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一级指标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二级指标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指标内容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指标值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数量指标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社区日常行政事务处理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ind w:firstLine="420" w:firstLineChars="20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4个社区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质量指标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按照区委区政府下达安排的重点工作按时、高质量完成任务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100%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时效指标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以202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年全年为时效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1月</w:t>
            </w:r>
            <w:r>
              <w:rPr>
                <w:kern w:val="0"/>
                <w:szCs w:val="21"/>
              </w:rPr>
              <w:t>-12月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成本指标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根据202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年工作安排经费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236</w:t>
            </w:r>
            <w:r>
              <w:rPr>
                <w:rFonts w:hint="eastAsia"/>
                <w:kern w:val="0"/>
                <w:szCs w:val="21"/>
              </w:rPr>
              <w:t>万元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经济效益指标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确保各项经济指标平稳增长，各重点工作、社会服务工作的开展。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达到区目标考核要求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社会效益指标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建立化解社会矛盾机制，最大限度地减少不和谐因素，为城区的经济发展创造和谐稳定的社会环境。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提升居民健康，</w:t>
            </w:r>
            <w:r>
              <w:rPr>
                <w:rFonts w:hint="eastAsia"/>
                <w:kern w:val="0"/>
                <w:szCs w:val="21"/>
              </w:rPr>
              <w:t>提高</w:t>
            </w:r>
            <w:r>
              <w:rPr>
                <w:kern w:val="0"/>
                <w:szCs w:val="21"/>
              </w:rPr>
              <w:t>人口素质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生态效益指标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提高辖区安定、和谐的社会环境，对社区、街道周边道路的整治，环境进行整治。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人与自然和谐发展，维护生态与经济的平衡发展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可持续影响指标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认真贯彻落实区委、区政府、区委政法委的指示精神，突出推进社会矛盾化解、社会管理创新、公正廉洁执法三项重点，努力创建和谐社会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永久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社会公众或服务对象满意度指标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群众满意度测评达90%以上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90%</w:t>
            </w:r>
            <w:r>
              <w:rPr>
                <w:rFonts w:hint="eastAsia"/>
                <w:kern w:val="0"/>
                <w:szCs w:val="21"/>
              </w:rPr>
              <w:t>以上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全面落实社区工作经费，严格按照我区城市管理和财政管理体制，落实财权与事权相匹配原则。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财政部门预算股审核意见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（盖章）</w:t>
            </w:r>
          </w:p>
          <w:p>
            <w:pPr>
              <w:widowControl/>
              <w:spacing w:line="280" w:lineRule="exact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年   月   日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7"/>
            <w:noWrap w:val="0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 月   日</w:t>
            </w:r>
          </w:p>
        </w:tc>
      </w:tr>
    </w:tbl>
    <w:p>
      <w:pPr>
        <w:widowControl/>
        <w:tabs>
          <w:tab w:val="left" w:pos="3093"/>
          <w:tab w:val="left" w:pos="6493"/>
        </w:tabs>
        <w:jc w:val="left"/>
        <w:rPr>
          <w:rFonts w:hint="default" w:eastAsia="宋体"/>
          <w:kern w:val="0"/>
          <w:szCs w:val="21"/>
          <w:lang w:val="en-US" w:eastAsia="zh-CN"/>
        </w:rPr>
      </w:pPr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  <w:lang w:eastAsia="zh-CN"/>
        </w:rPr>
        <w:t>杨知雨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rFonts w:hint="eastAsia"/>
          <w:kern w:val="0"/>
          <w:szCs w:val="21"/>
          <w:lang w:val="en-US" w:eastAsia="zh-CN"/>
        </w:rPr>
        <w:t>8218850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  <w:r>
        <w:rPr>
          <w:rFonts w:hint="eastAsia"/>
          <w:kern w:val="0"/>
          <w:szCs w:val="21"/>
          <w:lang w:val="en-US" w:eastAsia="zh-CN"/>
        </w:rPr>
        <w:t>2022.4.13</w:t>
      </w:r>
    </w:p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ind w:firstLine="576" w:firstLineChars="0"/>
        <w:jc w:val="left"/>
        <w:rPr>
          <w:lang w:val="en-US" w:eastAsia="zh-CN"/>
        </w:rPr>
      </w:pPr>
    </w:p>
    <w:p>
      <w:pPr>
        <w:bidi w:val="0"/>
        <w:ind w:firstLine="576" w:firstLineChars="0"/>
        <w:jc w:val="left"/>
        <w:rPr>
          <w:lang w:val="en-US" w:eastAsia="zh-CN"/>
        </w:rPr>
      </w:pPr>
    </w:p>
    <w:p>
      <w:pPr>
        <w:bidi w:val="0"/>
        <w:ind w:firstLine="576" w:firstLineChars="0"/>
        <w:jc w:val="left"/>
        <w:rPr>
          <w:lang w:val="en-US" w:eastAsia="zh-CN"/>
        </w:rPr>
      </w:pPr>
    </w:p>
    <w:p>
      <w:pPr>
        <w:spacing w:line="500" w:lineRule="exact"/>
        <w:jc w:val="center"/>
        <w:rPr>
          <w:rFonts w:eastAsia="楷体_GB2312"/>
          <w:bCs/>
          <w:kern w:val="0"/>
          <w:sz w:val="28"/>
          <w:szCs w:val="28"/>
        </w:rPr>
      </w:pPr>
      <w:r>
        <w:rPr>
          <w:rFonts w:eastAsia="方正小标宋_GBK"/>
          <w:bCs/>
          <w:kern w:val="0"/>
          <w:sz w:val="36"/>
          <w:szCs w:val="36"/>
        </w:rPr>
        <w:t>专项资金绩效目标申报表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bCs/>
          <w:kern w:val="0"/>
          <w:sz w:val="28"/>
          <w:szCs w:val="28"/>
        </w:rPr>
        <w:t xml:space="preserve">（ </w:t>
      </w:r>
      <w:r>
        <w:rPr>
          <w:rFonts w:hint="eastAsia" w:eastAsia="楷体_GB2312"/>
          <w:bCs/>
          <w:kern w:val="0"/>
          <w:sz w:val="28"/>
          <w:szCs w:val="28"/>
        </w:rPr>
        <w:t>202</w:t>
      </w:r>
      <w:r>
        <w:rPr>
          <w:rFonts w:hint="eastAsia" w:eastAsia="楷体_GB2312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8"/>
          <w:szCs w:val="28"/>
        </w:rPr>
        <w:t>年度</w:t>
      </w:r>
      <w:r>
        <w:rPr>
          <w:rFonts w:hint="eastAsia" w:ascii="Malgun Gothic Semilight" w:hAnsi="Malgun Gothic Semilight" w:eastAsia="Malgun Gothic Semilight" w:cs="Malgun Gothic Semilight"/>
          <w:bCs/>
          <w:kern w:val="0"/>
          <w:sz w:val="28"/>
          <w:szCs w:val="28"/>
        </w:rPr>
        <w:t>）</w:t>
      </w:r>
    </w:p>
    <w:p>
      <w:pPr>
        <w:widowControl/>
        <w:jc w:val="left"/>
        <w:rPr>
          <w:rFonts w:hint="eastAsia"/>
          <w:kern w:val="0"/>
          <w:sz w:val="20"/>
          <w:szCs w:val="20"/>
        </w:rPr>
      </w:pPr>
      <w:r>
        <w:rPr>
          <w:kern w:val="0"/>
          <w:sz w:val="20"/>
          <w:szCs w:val="20"/>
        </w:rPr>
        <w:t>填报单位（盖章）</w:t>
      </w:r>
      <w:r>
        <w:rPr>
          <w:rFonts w:hint="eastAsia"/>
          <w:kern w:val="0"/>
          <w:sz w:val="20"/>
          <w:szCs w:val="20"/>
        </w:rPr>
        <w:t>：</w:t>
      </w:r>
      <w:r>
        <w:rPr>
          <w:rFonts w:hint="eastAsia" w:hAnsi="宋体"/>
          <w:kern w:val="0"/>
          <w:szCs w:val="21"/>
        </w:rPr>
        <w:t>人民街道办事处</w:t>
      </w:r>
    </w:p>
    <w:tbl>
      <w:tblPr>
        <w:tblStyle w:val="2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11"/>
        <w:gridCol w:w="649"/>
        <w:gridCol w:w="2000"/>
        <w:gridCol w:w="426"/>
        <w:gridCol w:w="1860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社区网格化经费</w:t>
            </w:r>
            <w:r>
              <w:rPr>
                <w:rFonts w:hint="eastAsia" w:hAnsi="宋体"/>
                <w:kern w:val="0"/>
                <w:szCs w:val="21"/>
              </w:rPr>
              <w:t>(27个)</w:t>
            </w:r>
            <w:r>
              <w:rPr>
                <w:rFonts w:hAnsi="宋体"/>
                <w:kern w:val="0"/>
                <w:szCs w:val="21"/>
              </w:rPr>
              <w:t>　　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延续专项</w:t>
            </w:r>
            <w:r>
              <w:rPr>
                <w:rFonts w:hint="eastAsia"/>
                <w:kern w:val="0"/>
                <w:szCs w:val="21"/>
              </w:rPr>
              <w:t>☑</w:t>
            </w:r>
            <w:r>
              <w:rPr>
                <w:kern w:val="0"/>
                <w:szCs w:val="21"/>
              </w:rPr>
              <w:t xml:space="preserve">     新增专项□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人民街道办事处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全面跟踪了解</w:t>
            </w:r>
            <w:r>
              <w:rPr>
                <w:rFonts w:hAnsi="宋体"/>
                <w:kern w:val="0"/>
                <w:szCs w:val="21"/>
              </w:rPr>
              <w:t>202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hAnsi="宋体"/>
                <w:kern w:val="0"/>
                <w:szCs w:val="21"/>
              </w:rPr>
              <w:t>年度社区网格化经费的来源、使用和管理情况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区委或区政府发文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专项实施</w:t>
            </w:r>
            <w:r>
              <w:rPr>
                <w:rFonts w:hint="eastAsia" w:eastAsia="黑体"/>
                <w:kern w:val="0"/>
                <w:szCs w:val="21"/>
              </w:rPr>
              <w:t xml:space="preserve">  </w:t>
            </w:r>
            <w:r>
              <w:rPr>
                <w:rFonts w:eastAsia="黑体"/>
                <w:kern w:val="0"/>
                <w:szCs w:val="21"/>
              </w:rPr>
              <w:t>进度计划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专项实施内容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计划开始时间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0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社区网格化</w:t>
            </w:r>
            <w:r>
              <w:rPr>
                <w:rFonts w:hint="eastAsia" w:hAnsi="宋体"/>
                <w:kern w:val="0"/>
                <w:szCs w:val="21"/>
              </w:rPr>
              <w:t>专项</w:t>
            </w: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</w:rPr>
              <w:t>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专项长期</w:t>
            </w:r>
            <w:r>
              <w:rPr>
                <w:rFonts w:hint="eastAsia" w:eastAsia="黑体"/>
                <w:kern w:val="0"/>
                <w:szCs w:val="21"/>
              </w:rPr>
              <w:t xml:space="preserve">  </w:t>
            </w:r>
            <w:r>
              <w:rPr>
                <w:rFonts w:eastAsia="黑体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确保各社区综治中心、综治数据平台、综治视联网、雪亮工程、网格化管理服务建设正常运行，提升综治工作的实战能力，提高社会治理科学化、法治化、智能化。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专项年度</w:t>
            </w:r>
            <w:r>
              <w:rPr>
                <w:rFonts w:hint="eastAsia" w:eastAsia="黑体"/>
                <w:kern w:val="0"/>
                <w:szCs w:val="21"/>
              </w:rPr>
              <w:t xml:space="preserve">  </w:t>
            </w:r>
            <w:r>
              <w:rPr>
                <w:rFonts w:eastAsia="黑体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进一步夯实网格工作基层基础，全面提升社会治理能力和水平，有效防范化解管控社会稳定风险。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一级指标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二级指标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指标内容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指标值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数量指标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根据工作需要，实现网格员服务管理信息平台统一开发、共同使用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27个网格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质量指标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平台运行正常，网络保障良好、各项工作有序推进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达到各级部门的要求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时效指标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完成时间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202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hAnsi="宋体"/>
                <w:kern w:val="0"/>
                <w:szCs w:val="21"/>
              </w:rPr>
              <w:t>年1月-12月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成本指标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根据202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</w:rPr>
              <w:t>年工作安排经费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13.5万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经济效益指标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社区治理规范有序，治理能力不断提升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left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达到区目标考核要求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社会效益指标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保障社区公益事业建设的同时，解决人</w:t>
            </w:r>
            <w:r>
              <w:rPr>
                <w:rFonts w:hint="eastAsia"/>
                <w:kern w:val="0"/>
                <w:szCs w:val="21"/>
                <w:lang w:eastAsia="zh-CN"/>
              </w:rPr>
              <w:t>民</w:t>
            </w:r>
            <w:r>
              <w:rPr>
                <w:rFonts w:hint="eastAsia"/>
                <w:kern w:val="0"/>
                <w:szCs w:val="21"/>
              </w:rPr>
              <w:t>群众最</w:t>
            </w:r>
            <w:bookmarkStart w:id="0" w:name="_GoBack"/>
            <w:bookmarkEnd w:id="0"/>
            <w:r>
              <w:rPr>
                <w:rFonts w:hint="eastAsia"/>
                <w:kern w:val="0"/>
                <w:szCs w:val="21"/>
              </w:rPr>
              <w:t>关心的问题。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促进社会各项事业全面发展　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生态效益指标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合理地进行人为的调控，充分发挥自然系统的自我调控作用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left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达到区生态考核要求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可持续影响指标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实现了四级综治中心建设达到规范化要求，社区网格化实现全覆盖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left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永久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社会公众或服务对象满意度指标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服务群众满意，满意率在95%以上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95%以上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按有关文件执行，及时、足额拨付资金,不挪用、不扣留。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kern w:val="0"/>
                <w:sz w:val="20"/>
                <w:szCs w:val="20"/>
              </w:rPr>
              <w:t>财政部门预算股审核意见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（盖章）</w:t>
            </w:r>
          </w:p>
          <w:p>
            <w:pPr>
              <w:widowControl/>
              <w:spacing w:line="280" w:lineRule="exact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年   月   日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60" w:type="dxa"/>
            <w:gridSpan w:val="2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黑体" w:eastAsia="黑体"/>
                <w:kern w:val="0"/>
                <w:sz w:val="20"/>
                <w:szCs w:val="20"/>
              </w:rPr>
              <w:t>财政绩效管理股审核意见</w:t>
            </w:r>
          </w:p>
        </w:tc>
        <w:tc>
          <w:tcPr>
            <w:tcW w:w="8060" w:type="dxa"/>
            <w:gridSpan w:val="6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 月   日</w:t>
            </w:r>
          </w:p>
        </w:tc>
      </w:tr>
    </w:tbl>
    <w:p>
      <w:pPr>
        <w:widowControl/>
        <w:tabs>
          <w:tab w:val="left" w:pos="3093"/>
          <w:tab w:val="left" w:pos="6493"/>
        </w:tabs>
        <w:jc w:val="left"/>
        <w:rPr>
          <w:rFonts w:hint="default" w:eastAsia="宋体"/>
          <w:kern w:val="0"/>
          <w:szCs w:val="21"/>
          <w:lang w:val="en-US" w:eastAsia="zh-CN"/>
        </w:rPr>
      </w:pPr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  <w:lang w:eastAsia="zh-CN"/>
        </w:rPr>
        <w:t>杨知雨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rFonts w:hint="eastAsia"/>
          <w:kern w:val="0"/>
          <w:szCs w:val="21"/>
          <w:lang w:val="en-US" w:eastAsia="zh-CN"/>
        </w:rPr>
        <w:t>8218850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  <w:r>
        <w:rPr>
          <w:rFonts w:hint="eastAsia"/>
          <w:kern w:val="0"/>
          <w:szCs w:val="21"/>
          <w:lang w:val="en-US" w:eastAsia="zh-CN"/>
        </w:rPr>
        <w:t>2022.4.13</w:t>
      </w:r>
    </w:p>
    <w:p>
      <w:pPr>
        <w:spacing w:line="500" w:lineRule="exact"/>
        <w:jc w:val="center"/>
        <w:rPr>
          <w:rFonts w:eastAsia="楷体_GB2312"/>
          <w:bCs/>
          <w:kern w:val="0"/>
          <w:sz w:val="28"/>
          <w:szCs w:val="28"/>
        </w:rPr>
      </w:pPr>
      <w:r>
        <w:rPr>
          <w:rFonts w:eastAsia="方正小标宋_GBK"/>
          <w:bCs/>
          <w:kern w:val="0"/>
          <w:sz w:val="36"/>
          <w:szCs w:val="36"/>
        </w:rPr>
        <w:t>专项资金绩效目标申报表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bCs/>
          <w:kern w:val="0"/>
          <w:sz w:val="28"/>
          <w:szCs w:val="28"/>
        </w:rPr>
        <w:t xml:space="preserve">（ </w:t>
      </w:r>
      <w:r>
        <w:rPr>
          <w:rFonts w:hint="eastAsia" w:eastAsia="楷体_GB2312"/>
          <w:bCs/>
          <w:kern w:val="0"/>
          <w:sz w:val="28"/>
          <w:szCs w:val="28"/>
        </w:rPr>
        <w:t>202</w:t>
      </w:r>
      <w:r>
        <w:rPr>
          <w:rFonts w:hint="eastAsia" w:eastAsia="楷体_GB2312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8"/>
          <w:szCs w:val="28"/>
        </w:rPr>
        <w:t>年度</w:t>
      </w:r>
      <w:r>
        <w:rPr>
          <w:rFonts w:hint="eastAsia" w:ascii="Malgun Gothic Semilight" w:hAnsi="Malgun Gothic Semilight" w:eastAsia="Malgun Gothic Semilight" w:cs="Malgun Gothic Semilight"/>
          <w:bCs/>
          <w:kern w:val="0"/>
          <w:sz w:val="28"/>
          <w:szCs w:val="28"/>
        </w:rPr>
        <w:t>）</w:t>
      </w:r>
    </w:p>
    <w:p>
      <w:pPr>
        <w:widowControl/>
        <w:jc w:val="left"/>
        <w:rPr>
          <w:rFonts w:hint="eastAsia"/>
          <w:kern w:val="0"/>
          <w:sz w:val="20"/>
          <w:szCs w:val="20"/>
        </w:rPr>
      </w:pPr>
      <w:r>
        <w:rPr>
          <w:kern w:val="0"/>
          <w:sz w:val="20"/>
          <w:szCs w:val="20"/>
        </w:rPr>
        <w:t>填报单位（盖章）</w:t>
      </w:r>
      <w:r>
        <w:rPr>
          <w:rFonts w:hint="eastAsia"/>
          <w:kern w:val="0"/>
          <w:sz w:val="20"/>
          <w:szCs w:val="20"/>
        </w:rPr>
        <w:t>：</w:t>
      </w:r>
      <w:r>
        <w:rPr>
          <w:rFonts w:hint="eastAsia" w:hAnsi="宋体"/>
          <w:kern w:val="0"/>
          <w:szCs w:val="21"/>
        </w:rPr>
        <w:t>人民街道办事处</w:t>
      </w:r>
    </w:p>
    <w:tbl>
      <w:tblPr>
        <w:tblStyle w:val="2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750"/>
        <w:gridCol w:w="1711"/>
        <w:gridCol w:w="649"/>
        <w:gridCol w:w="2000"/>
        <w:gridCol w:w="426"/>
        <w:gridCol w:w="1860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社区及养老机构办公用房租金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延续专项</w:t>
            </w:r>
            <w:r>
              <w:rPr>
                <w:rFonts w:hint="eastAsia"/>
                <w:kern w:val="0"/>
                <w:szCs w:val="21"/>
              </w:rPr>
              <w:t>☑</w:t>
            </w:r>
            <w:r>
              <w:rPr>
                <w:kern w:val="0"/>
                <w:szCs w:val="21"/>
              </w:rPr>
              <w:t xml:space="preserve">     新增专项□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人民街道办事处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为社区及养老机构办公用房提供保障，全面跟踪了解</w:t>
            </w:r>
            <w:r>
              <w:rPr>
                <w:rFonts w:hAnsi="宋体"/>
                <w:kern w:val="0"/>
                <w:szCs w:val="21"/>
              </w:rPr>
              <w:t>202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hAnsi="宋体"/>
                <w:kern w:val="0"/>
                <w:szCs w:val="21"/>
              </w:rPr>
              <w:t>年度社区及养老机构办公用房的来源、使用和管理情况。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区委或区政府发文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20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专项实施</w:t>
            </w:r>
            <w:r>
              <w:rPr>
                <w:rFonts w:hint="eastAsia" w:eastAsia="黑体"/>
                <w:kern w:val="0"/>
                <w:szCs w:val="21"/>
              </w:rPr>
              <w:t xml:space="preserve">  </w:t>
            </w:r>
            <w:r>
              <w:rPr>
                <w:rFonts w:eastAsia="黑体"/>
                <w:kern w:val="0"/>
                <w:szCs w:val="21"/>
              </w:rPr>
              <w:t>进度计划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专项实施内容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计划开始时间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20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政协支部活动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</w:rPr>
              <w:t>年1月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</w:rPr>
              <w:t>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专项长期</w:t>
            </w:r>
            <w:r>
              <w:rPr>
                <w:rFonts w:hint="eastAsia" w:eastAsia="黑体"/>
                <w:kern w:val="0"/>
                <w:szCs w:val="21"/>
              </w:rPr>
              <w:t xml:space="preserve">  </w:t>
            </w:r>
            <w:r>
              <w:rPr>
                <w:rFonts w:eastAsia="黑体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推动社区及养老机构办公用房租金展开，抓好社区及养老机构办公用房租金使用，确保社区及养老机构办公用房各项工作的顺利开展，顺利完成年度项工作目标任务。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专项年度</w:t>
            </w:r>
            <w:r>
              <w:rPr>
                <w:rFonts w:hint="eastAsia" w:eastAsia="黑体"/>
                <w:kern w:val="0"/>
                <w:szCs w:val="21"/>
              </w:rPr>
              <w:t xml:space="preserve">  </w:t>
            </w:r>
            <w:r>
              <w:rPr>
                <w:rFonts w:eastAsia="黑体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进一步夯实社区及养老机构办公用房租金使用，顺利完成年度项工作目标任务。</w:t>
            </w:r>
          </w:p>
          <w:p>
            <w:pPr>
              <w:widowControl/>
              <w:spacing w:line="280" w:lineRule="exact"/>
              <w:rPr>
                <w:rFonts w:hint="eastAsia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一级指标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二级指标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指标内容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指标值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数量指标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经费拨付到位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100%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质量指标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按活动经费标准执行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达到各级部门的要求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时效指标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完成时间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</w:rPr>
              <w:t>年1月-12月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成本指标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根据202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</w:rPr>
              <w:t>年工作安排经费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22.8万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经济效益指标</w:t>
            </w:r>
          </w:p>
        </w:tc>
        <w:tc>
          <w:tcPr>
            <w:tcW w:w="3075" w:type="dxa"/>
            <w:gridSpan w:val="3"/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推动社区及养老机构办公用房租金展开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达到区目标考核要求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社会效益指标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spacing w:line="28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抓好社区及养老机构办公用房租金使用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促进社会各项事业全面发展　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生态效益指标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合理地进行人为的调控，充分发挥自然系统的自我调控作用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达到区生态考核要求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可持续影响指标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为社区及养老机构办公用房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永久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社会公众或服务对象满意度指标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服务群众满意，满意率在95%以上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95%以上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按有关文件执行，及时、足额拨付资金,不挪用、不扣留。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财政部门预算股审核意见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（盖章）</w:t>
            </w:r>
          </w:p>
          <w:p>
            <w:pPr>
              <w:widowControl/>
              <w:spacing w:line="280" w:lineRule="exact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年   月   日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20" w:type="dxa"/>
            <w:gridSpan w:val="2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6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 月   日</w:t>
            </w:r>
          </w:p>
        </w:tc>
      </w:tr>
    </w:tbl>
    <w:p>
      <w:pPr>
        <w:widowControl/>
        <w:tabs>
          <w:tab w:val="left" w:pos="3093"/>
          <w:tab w:val="left" w:pos="6493"/>
        </w:tabs>
        <w:jc w:val="left"/>
        <w:rPr>
          <w:rFonts w:hint="default" w:eastAsia="宋体"/>
          <w:kern w:val="0"/>
          <w:szCs w:val="21"/>
          <w:lang w:val="en-US" w:eastAsia="zh-CN"/>
        </w:rPr>
      </w:pPr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  <w:lang w:eastAsia="zh-CN"/>
        </w:rPr>
        <w:t>杨知雨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rFonts w:hint="eastAsia"/>
          <w:kern w:val="0"/>
          <w:szCs w:val="21"/>
          <w:lang w:val="en-US" w:eastAsia="zh-CN"/>
        </w:rPr>
        <w:t>8218850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  <w:r>
        <w:rPr>
          <w:rFonts w:hint="eastAsia"/>
          <w:kern w:val="0"/>
          <w:szCs w:val="21"/>
          <w:lang w:val="en-US" w:eastAsia="zh-CN"/>
        </w:rPr>
        <w:t>2022.4.13</w:t>
      </w:r>
    </w:p>
    <w:p>
      <w:pPr>
        <w:spacing w:line="500" w:lineRule="exact"/>
        <w:jc w:val="center"/>
        <w:rPr>
          <w:rFonts w:eastAsia="楷体_GB2312"/>
          <w:bCs/>
          <w:kern w:val="0"/>
          <w:sz w:val="28"/>
          <w:szCs w:val="28"/>
        </w:rPr>
      </w:pPr>
      <w:r>
        <w:rPr>
          <w:rFonts w:eastAsia="方正小标宋_GBK"/>
          <w:bCs/>
          <w:kern w:val="0"/>
          <w:sz w:val="36"/>
          <w:szCs w:val="36"/>
        </w:rPr>
        <w:t>专项资金绩效目标申报表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bCs/>
          <w:kern w:val="0"/>
          <w:sz w:val="28"/>
          <w:szCs w:val="28"/>
        </w:rPr>
        <w:t xml:space="preserve">（ </w:t>
      </w:r>
      <w:r>
        <w:rPr>
          <w:rFonts w:hint="eastAsia" w:eastAsia="楷体_GB2312"/>
          <w:bCs/>
          <w:kern w:val="0"/>
          <w:sz w:val="28"/>
          <w:szCs w:val="28"/>
        </w:rPr>
        <w:t>202</w:t>
      </w:r>
      <w:r>
        <w:rPr>
          <w:rFonts w:hint="eastAsia" w:eastAsia="楷体_GB2312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8"/>
          <w:szCs w:val="28"/>
        </w:rPr>
        <w:t>年度</w:t>
      </w:r>
      <w:r>
        <w:rPr>
          <w:rFonts w:hint="eastAsia" w:ascii="Malgun Gothic Semilight" w:hAnsi="Malgun Gothic Semilight" w:eastAsia="Malgun Gothic Semilight" w:cs="Malgun Gothic Semilight"/>
          <w:bCs/>
          <w:kern w:val="0"/>
          <w:sz w:val="28"/>
          <w:szCs w:val="28"/>
        </w:rPr>
        <w:t>）</w:t>
      </w:r>
    </w:p>
    <w:p>
      <w:pPr>
        <w:widowControl/>
        <w:jc w:val="left"/>
        <w:rPr>
          <w:rFonts w:hint="eastAsia"/>
          <w:kern w:val="0"/>
          <w:sz w:val="20"/>
          <w:szCs w:val="20"/>
        </w:rPr>
      </w:pPr>
      <w:r>
        <w:rPr>
          <w:kern w:val="0"/>
          <w:sz w:val="20"/>
          <w:szCs w:val="20"/>
        </w:rPr>
        <w:t>填报单位（盖章）</w:t>
      </w:r>
      <w:r>
        <w:rPr>
          <w:rFonts w:hint="eastAsia"/>
          <w:kern w:val="0"/>
          <w:sz w:val="20"/>
          <w:szCs w:val="20"/>
        </w:rPr>
        <w:t>：</w:t>
      </w:r>
      <w:r>
        <w:rPr>
          <w:rFonts w:hint="eastAsia" w:hAnsi="宋体"/>
          <w:kern w:val="0"/>
          <w:szCs w:val="21"/>
        </w:rPr>
        <w:t>人民街道办事处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11"/>
        <w:gridCol w:w="649"/>
        <w:gridCol w:w="2000"/>
        <w:gridCol w:w="426"/>
        <w:gridCol w:w="1860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环保及安全生产经费</w:t>
            </w:r>
            <w:r>
              <w:rPr>
                <w:rFonts w:hAnsi="宋体"/>
                <w:kern w:val="0"/>
                <w:szCs w:val="21"/>
              </w:rPr>
              <w:t>　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延续专项</w:t>
            </w:r>
            <w:r>
              <w:rPr>
                <w:rFonts w:hint="eastAsia"/>
                <w:kern w:val="0"/>
                <w:szCs w:val="21"/>
              </w:rPr>
              <w:t>☑</w:t>
            </w:r>
            <w:r>
              <w:rPr>
                <w:kern w:val="0"/>
                <w:szCs w:val="21"/>
              </w:rPr>
              <w:t xml:space="preserve">     新增专项□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人民街道办事处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eastAsia="微软雅黑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负责人民街道范围内环保以及安全生产工作的开展，过程中需要进行宣传、劳务、指导等工作的资金支持，传达和落实上级主管部门提出的相关要求，确保我街道辖区范围内环保以及安全生产工作的有序进行。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区委或区政府发文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专项实施</w:t>
            </w:r>
            <w:r>
              <w:rPr>
                <w:rFonts w:hint="eastAsia" w:eastAsia="黑体"/>
                <w:kern w:val="0"/>
                <w:szCs w:val="21"/>
              </w:rPr>
              <w:t xml:space="preserve">  </w:t>
            </w:r>
            <w:r>
              <w:rPr>
                <w:rFonts w:eastAsia="黑体"/>
                <w:kern w:val="0"/>
                <w:szCs w:val="21"/>
              </w:rPr>
              <w:t>进度计划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专项实施内容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计划开始时间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60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环保及安全生产经费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</w:rPr>
              <w:t>年1月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</w:rPr>
              <w:t>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专项长期</w:t>
            </w:r>
            <w:r>
              <w:rPr>
                <w:rFonts w:hint="eastAsia" w:eastAsia="黑体"/>
                <w:kern w:val="0"/>
                <w:szCs w:val="21"/>
              </w:rPr>
              <w:t xml:space="preserve">  </w:t>
            </w:r>
            <w:r>
              <w:rPr>
                <w:rFonts w:eastAsia="黑体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环保工作达到卫生城市的标准；确保辖区居民安全生产。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专项年度</w:t>
            </w:r>
            <w:r>
              <w:rPr>
                <w:rFonts w:hint="eastAsia" w:eastAsia="黑体"/>
                <w:kern w:val="0"/>
                <w:szCs w:val="21"/>
              </w:rPr>
              <w:t xml:space="preserve">  </w:t>
            </w:r>
            <w:r>
              <w:rPr>
                <w:rFonts w:eastAsia="黑体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环保工作通过区级以及市级各项验收；安全生产工作走在全区前列。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一级指标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二级指标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指标内容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指标值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数量指标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环保以及安全生产工作执行范围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4个社区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质量指标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提高辖区公共场所环境质量，安全生产辖区无重大事件发生。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100%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时效指标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完成时间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202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hAnsi="宋体"/>
                <w:kern w:val="0"/>
                <w:szCs w:val="21"/>
              </w:rPr>
              <w:t>年1月-12月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成本指标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根据202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</w:rPr>
              <w:t>年工作安排经费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10万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经济效益指标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改善辖区环境以及安全生产工作，提高辖区对外招商能力。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left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达到区目标考核要求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社会效益指标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环保程度得到提升，安全生产工作到位，为创建文明城市助力。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促进社会各项事业全面发展　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生态效益指标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改善社区人居环境，确保社区居民满意。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left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90%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可持续影响指标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改善社区居民的生活质量，提升群众的幸福指数。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left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永久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社会公众或服务对象满意度指标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民意调查对惠民政策执行的满意度。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90%以上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按有关文件执行，及时、足额拨付资金,不挪用、不扣留。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kern w:val="0"/>
                <w:sz w:val="20"/>
                <w:szCs w:val="20"/>
              </w:rPr>
              <w:t>财政部门预算股审核意见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（盖章）</w:t>
            </w:r>
          </w:p>
          <w:p>
            <w:pPr>
              <w:widowControl/>
              <w:spacing w:line="280" w:lineRule="exact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年   月   日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60" w:type="dxa"/>
            <w:gridSpan w:val="2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kern w:val="0"/>
                <w:sz w:val="20"/>
                <w:szCs w:val="20"/>
              </w:rPr>
              <w:t>财政绩效管理股审核意见</w:t>
            </w:r>
          </w:p>
        </w:tc>
        <w:tc>
          <w:tcPr>
            <w:tcW w:w="8060" w:type="dxa"/>
            <w:gridSpan w:val="6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 月   日</w:t>
            </w:r>
          </w:p>
        </w:tc>
      </w:tr>
    </w:tbl>
    <w:p>
      <w:pPr>
        <w:widowControl/>
        <w:tabs>
          <w:tab w:val="left" w:pos="3093"/>
          <w:tab w:val="left" w:pos="6493"/>
        </w:tabs>
        <w:jc w:val="left"/>
        <w:rPr>
          <w:rFonts w:hint="default" w:eastAsia="宋体"/>
          <w:kern w:val="0"/>
          <w:szCs w:val="21"/>
          <w:lang w:val="en-US" w:eastAsia="zh-CN"/>
        </w:rPr>
      </w:pPr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  <w:lang w:eastAsia="zh-CN"/>
        </w:rPr>
        <w:t>杨知雨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rFonts w:hint="eastAsia"/>
          <w:kern w:val="0"/>
          <w:szCs w:val="21"/>
          <w:lang w:val="en-US" w:eastAsia="zh-CN"/>
        </w:rPr>
        <w:t>8218850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  <w:r>
        <w:rPr>
          <w:rFonts w:hint="eastAsia"/>
          <w:kern w:val="0"/>
          <w:szCs w:val="21"/>
          <w:lang w:val="en-US" w:eastAsia="zh-CN"/>
        </w:rPr>
        <w:t>2022.4.13</w:t>
      </w:r>
    </w:p>
    <w:p>
      <w:pPr>
        <w:spacing w:before="120" w:beforeLines="50"/>
        <w:jc w:val="center"/>
        <w:rPr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部门整体支出绩效目标申报表</w:t>
      </w:r>
      <w:r>
        <w:rPr>
          <w:b/>
          <w:bCs/>
          <w:kern w:val="0"/>
          <w:sz w:val="36"/>
          <w:szCs w:val="36"/>
        </w:rPr>
        <w:br w:type="textWrapping"/>
      </w:r>
      <w:r>
        <w:rPr>
          <w:kern w:val="0"/>
          <w:sz w:val="32"/>
          <w:szCs w:val="32"/>
        </w:rPr>
        <w:t xml:space="preserve">（   </w:t>
      </w:r>
      <w:r>
        <w:rPr>
          <w:rFonts w:hint="eastAsia"/>
          <w:kern w:val="0"/>
          <w:sz w:val="32"/>
          <w:szCs w:val="32"/>
        </w:rPr>
        <w:t>202</w:t>
      </w:r>
      <w:r>
        <w:rPr>
          <w:rFonts w:hint="eastAsia"/>
          <w:kern w:val="0"/>
          <w:sz w:val="32"/>
          <w:szCs w:val="32"/>
          <w:lang w:val="en-US" w:eastAsia="zh-CN"/>
        </w:rPr>
        <w:t>2</w:t>
      </w:r>
      <w:r>
        <w:rPr>
          <w:kern w:val="0"/>
          <w:sz w:val="32"/>
          <w:szCs w:val="32"/>
        </w:rPr>
        <w:t xml:space="preserve">  年度）</w:t>
      </w:r>
    </w:p>
    <w:p>
      <w:pPr>
        <w:spacing w:line="360" w:lineRule="auto"/>
        <w:ind w:left="-420" w:leftChars="-200"/>
        <w:rPr>
          <w:kern w:val="0"/>
          <w:sz w:val="24"/>
        </w:rPr>
      </w:pPr>
      <w:r>
        <w:rPr>
          <w:kern w:val="0"/>
          <w:sz w:val="24"/>
        </w:rPr>
        <w:t>填报单位（盖章）</w:t>
      </w:r>
      <w:r>
        <w:rPr>
          <w:rFonts w:eastAsia="黑体"/>
          <w:kern w:val="0"/>
          <w:sz w:val="24"/>
        </w:rPr>
        <w:t>：</w:t>
      </w:r>
      <w:r>
        <w:rPr>
          <w:rFonts w:eastAsia="黑体"/>
          <w:kern w:val="0"/>
          <w:sz w:val="24"/>
        </w:rPr>
        <w:tab/>
      </w:r>
      <w:r>
        <w:rPr>
          <w:rFonts w:eastAsia="黑体"/>
          <w:kern w:val="0"/>
          <w:sz w:val="24"/>
        </w:rPr>
        <w:t xml:space="preserve">        </w:t>
      </w:r>
      <w:r>
        <w:rPr>
          <w:rFonts w:hint="eastAsia" w:eastAsia="黑体"/>
          <w:kern w:val="0"/>
          <w:sz w:val="24"/>
          <w:lang w:val="en-US" w:eastAsia="zh-CN"/>
        </w:rPr>
        <w:t xml:space="preserve">                  </w:t>
      </w:r>
      <w:r>
        <w:rPr>
          <w:rFonts w:eastAsia="黑体"/>
          <w:kern w:val="0"/>
          <w:sz w:val="24"/>
        </w:rPr>
        <w:t xml:space="preserve">  </w:t>
      </w:r>
      <w:r>
        <w:rPr>
          <w:kern w:val="0"/>
          <w:sz w:val="24"/>
        </w:rPr>
        <w:t>单位负责人（签名）：</w:t>
      </w:r>
    </w:p>
    <w:tbl>
      <w:tblPr>
        <w:tblStyle w:val="2"/>
        <w:tblpPr w:leftFromText="180" w:rightFromText="180" w:vertAnchor="text" w:horzAnchor="page" w:tblpX="1242" w:tblpY="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368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石鼓区人民街道办事处</w:t>
            </w:r>
            <w:r>
              <w:rPr>
                <w:rFonts w:eastAsia="黑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年度预算申请</w:t>
            </w:r>
            <w:r>
              <w:rPr>
                <w:b/>
                <w:bCs/>
                <w:kern w:val="0"/>
                <w:sz w:val="24"/>
              </w:rPr>
              <w:br w:type="textWrapping"/>
            </w:r>
            <w:r>
              <w:rPr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资金总额：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708.95</w:t>
            </w:r>
            <w:r>
              <w:rPr>
                <w:rFonts w:hint="eastAsia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其中：        公共财政拨款：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708.95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firstLine="1440" w:firstLineChars="6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政府性基金拨款：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纳入专户管理的非税收入拨款：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ind w:firstLine="2160" w:firstLineChars="9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其他资金：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其中：基本支出：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426.65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项目支出：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282.3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(1).贯彻执行党的路线、方针、政策和国家法律、法规、规章以及区委、区政府的决定、命令和指示。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(2).组织实施人民街道的经济和社会发展。负责辖区内社会性、地区性、公益性、群众性工作，完成区委、区政府部署的各项任务。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(3).负责管理好各职能部门，充分发挥他们的职能作用，保证各项行政工作的正常开展。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(4).负责保护公有财产不受侵占，维护社会秩序，保障公民的人身权利和合法权益。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(5).负责本行政区域内的社区城市管理工作。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(6).会同计生部门做好辖区内常住和流动人口的管理及计划生育工作，完成区下达的各项计划生育指标任务。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(7).协助武装部门做好人民街道辖区民兵训练和公民服兵役工作。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(8).负责在人民街道开展普法教育工作，做好民事调解，开展法律咨询、服务等工作，维护居民的合法权益，搞好辖区内社会管理综合治理工作。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(9).负责本辖区的综合执法工作，维护辖区的良好秩序。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(10).负责研究辖区经济发展的规划，协助有关部门抓好安全生产工作。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(11).配合有关部门做好辖区内的三防、抢险救灾、安全生产检查、居民迁移等工作。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(12).承办区委、区人民政府交办的其他事项。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目标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：贯彻执行上级的各项方针政策，保障公民享有宪法规定的经济、政治和文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化权利。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目标2</w:t>
            </w:r>
            <w:r>
              <w:rPr>
                <w:rFonts w:hint="eastAsia" w:ascii="宋体" w:hAnsi="宋体" w:cs="宋体"/>
                <w:kern w:val="0"/>
                <w:sz w:val="24"/>
              </w:rPr>
              <w:t>：加强综合治理，维护社会稳定，妥善处理突发性、群体性事件，调节和处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理好各种利益矛盾和纠纷。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目标</w:t>
            </w:r>
            <w:r>
              <w:rPr>
                <w:rFonts w:hint="eastAsia" w:ascii="宋体" w:hAnsi="宋体" w:cs="宋体"/>
                <w:kern w:val="0"/>
                <w:sz w:val="24"/>
              </w:rPr>
              <w:t>3：根据创建文明城市创建卫生城市的需要，组织实行辖区内创建活动。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产出指标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信息公开性：在有关网站按时完整公开预决算信息，年度绩效目标，上年度绩效自评报告；</w:t>
            </w:r>
          </w:p>
          <w:p>
            <w:pPr>
              <w:rPr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保障在职人员正常办公、生活秩序，保障组织部各项工作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效益指标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指标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：年度考核目标：优秀</w:t>
            </w:r>
          </w:p>
          <w:p>
            <w:pPr>
              <w:widowControl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指标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：社会公众服务对象满意度：90%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指标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：通过项目的实施，.完成上级要求的各项指标。及时处理各种突发事件。指导各社区完成各项任务。</w:t>
            </w:r>
          </w:p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财政部门审核意见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财政部门支出股室审核意见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审核部门（签章）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财政绩效管理股审核意见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审核部门（签章）         年     月     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eastAsia="仿宋_GB2312"/>
          <w:sz w:val="32"/>
          <w:szCs w:val="32"/>
        </w:rPr>
      </w:pPr>
      <w:r>
        <w:rPr>
          <w:kern w:val="0"/>
          <w:sz w:val="24"/>
        </w:rPr>
        <w:t>填表人：</w:t>
      </w:r>
      <w:r>
        <w:rPr>
          <w:rFonts w:hint="eastAsia"/>
          <w:kern w:val="0"/>
          <w:sz w:val="24"/>
          <w:lang w:eastAsia="zh-CN"/>
        </w:rPr>
        <w:t>杨知雨</w:t>
      </w:r>
      <w:r>
        <w:rPr>
          <w:kern w:val="0"/>
          <w:sz w:val="24"/>
        </w:rPr>
        <w:t xml:space="preserve">       联系电话：</w:t>
      </w:r>
      <w:r>
        <w:rPr>
          <w:rFonts w:hint="eastAsia"/>
          <w:kern w:val="0"/>
          <w:sz w:val="24"/>
          <w:lang w:val="en-US" w:eastAsia="zh-CN"/>
        </w:rPr>
        <w:t>8218850</w:t>
      </w:r>
      <w:r>
        <w:rPr>
          <w:kern w:val="0"/>
          <w:sz w:val="24"/>
        </w:rPr>
        <w:t xml:space="preserve">   </w:t>
      </w:r>
      <w:r>
        <w:rPr>
          <w:rFonts w:hint="eastAsia"/>
          <w:kern w:val="0"/>
          <w:sz w:val="24"/>
          <w:lang w:val="en-US" w:eastAsia="zh-CN"/>
        </w:rPr>
        <w:t xml:space="preserve"> </w:t>
      </w:r>
      <w:r>
        <w:rPr>
          <w:kern w:val="0"/>
          <w:sz w:val="24"/>
        </w:rPr>
        <w:t xml:space="preserve">  填表日期：</w:t>
      </w:r>
      <w:r>
        <w:rPr>
          <w:rFonts w:hint="eastAsia"/>
          <w:kern w:val="0"/>
          <w:sz w:val="24"/>
          <w:lang w:val="en-US" w:eastAsia="zh-CN"/>
        </w:rPr>
        <w:t>2022</w:t>
      </w:r>
      <w:r>
        <w:rPr>
          <w:kern w:val="0"/>
          <w:sz w:val="24"/>
        </w:rPr>
        <w:t xml:space="preserve"> 年 </w:t>
      </w:r>
      <w:r>
        <w:rPr>
          <w:rFonts w:hint="eastAsia"/>
          <w:kern w:val="0"/>
          <w:sz w:val="24"/>
          <w:lang w:val="en-US" w:eastAsia="zh-CN"/>
        </w:rPr>
        <w:t>4</w:t>
      </w:r>
      <w:r>
        <w:rPr>
          <w:kern w:val="0"/>
          <w:sz w:val="24"/>
        </w:rPr>
        <w:t xml:space="preserve"> 月 </w:t>
      </w:r>
      <w:r>
        <w:rPr>
          <w:rFonts w:hint="eastAsia"/>
          <w:kern w:val="0"/>
          <w:sz w:val="24"/>
          <w:lang w:val="en-US" w:eastAsia="zh-CN"/>
        </w:rPr>
        <w:t>13</w:t>
      </w:r>
      <w:r>
        <w:rPr>
          <w:kern w:val="0"/>
          <w:sz w:val="24"/>
        </w:rPr>
        <w:t xml:space="preserve"> 日 </w:t>
      </w:r>
    </w:p>
    <w:p>
      <w:pPr>
        <w:bidi w:val="0"/>
        <w:ind w:firstLine="576" w:firstLineChars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203E01BD" w:csb1="D7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ZDU3ZTNhY2RhOWYwZmUzZTlhZDUxM2FlZWM1MzgifQ=="/>
  </w:docVars>
  <w:rsids>
    <w:rsidRoot w:val="00000000"/>
    <w:rsid w:val="0E65332E"/>
    <w:rsid w:val="24991D39"/>
    <w:rsid w:val="7131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佘志刚</cp:lastModifiedBy>
  <cp:lastPrinted>2022-04-14T03:35:00Z</cp:lastPrinted>
  <dcterms:modified xsi:type="dcterms:W3CDTF">2023-11-30T01:43:57Z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A751634F33294370AB586E8CBD4A8D14_12</vt:lpwstr>
  </property>
</Properties>
</file>