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36" w:rsidRDefault="007F3836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2020</w:t>
      </w:r>
      <w:r>
        <w:rPr>
          <w:rFonts w:ascii="宋体" w:hAnsi="宋体" w:cs="宋体" w:hint="eastAsia"/>
          <w:bCs/>
          <w:kern w:val="0"/>
          <w:sz w:val="32"/>
          <w:szCs w:val="32"/>
        </w:rPr>
        <w:t>年度</w:t>
      </w:r>
      <w:r>
        <w:rPr>
          <w:rFonts w:ascii="Malgun Gothic Semilight" w:eastAsia="Malgun Gothic Semilight" w:hAnsi="Malgun Gothic Semilight" w:cs="Malgun Gothic Semilight" w:hint="eastAsia"/>
          <w:bCs/>
          <w:kern w:val="0"/>
          <w:sz w:val="32"/>
          <w:szCs w:val="32"/>
        </w:rPr>
        <w:t>）</w:t>
      </w:r>
    </w:p>
    <w:p w:rsidR="007F3836" w:rsidRPr="004B003F" w:rsidRDefault="007F3836">
      <w:pPr>
        <w:widowControl/>
        <w:jc w:val="left"/>
        <w:rPr>
          <w:rFonts w:ascii="仿宋" w:eastAsia="仿宋" w:hAnsi="仿宋"/>
          <w:kern w:val="0"/>
          <w:szCs w:val="21"/>
        </w:rPr>
      </w:pPr>
      <w:r w:rsidRPr="004B003F">
        <w:rPr>
          <w:rFonts w:ascii="仿宋" w:eastAsia="仿宋" w:hAnsi="仿宋" w:hint="eastAsia"/>
          <w:kern w:val="0"/>
          <w:szCs w:val="21"/>
        </w:rPr>
        <w:t>填报单位（盖章）石鼓区教育局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50"/>
        <w:gridCol w:w="1847"/>
        <w:gridCol w:w="702"/>
        <w:gridCol w:w="2127"/>
        <w:gridCol w:w="844"/>
        <w:gridCol w:w="1367"/>
        <w:gridCol w:w="1173"/>
      </w:tblGrid>
      <w:tr w:rsidR="007F3836" w:rsidRPr="004B003F" w:rsidTr="00E96D8A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专项名称</w:t>
            </w:r>
          </w:p>
        </w:tc>
        <w:tc>
          <w:tcPr>
            <w:tcW w:w="254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学校体卫艺工作经费</w:t>
            </w:r>
          </w:p>
        </w:tc>
        <w:tc>
          <w:tcPr>
            <w:tcW w:w="212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专项属性</w:t>
            </w:r>
          </w:p>
        </w:tc>
        <w:tc>
          <w:tcPr>
            <w:tcW w:w="3384" w:type="dxa"/>
            <w:gridSpan w:val="3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延续专项√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□   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新增专项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</w:p>
        </w:tc>
      </w:tr>
      <w:tr w:rsidR="007F3836" w:rsidRPr="004B003F" w:rsidTr="00E96D8A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部门名称</w:t>
            </w:r>
          </w:p>
        </w:tc>
        <w:tc>
          <w:tcPr>
            <w:tcW w:w="254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石鼓区教育局体卫艺股</w:t>
            </w:r>
          </w:p>
        </w:tc>
        <w:tc>
          <w:tcPr>
            <w:tcW w:w="212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资金总额（万元）</w:t>
            </w:r>
          </w:p>
        </w:tc>
        <w:tc>
          <w:tcPr>
            <w:tcW w:w="3384" w:type="dxa"/>
            <w:gridSpan w:val="3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>18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万　</w:t>
            </w:r>
          </w:p>
        </w:tc>
      </w:tr>
      <w:tr w:rsidR="007F3836" w:rsidRPr="004B003F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组织和管理全区中小学体育竞赛、训练和学校艺术活动及竞赛，负责全区学校、幼儿园卫生和饮用水安全工作。</w:t>
            </w:r>
          </w:p>
        </w:tc>
      </w:tr>
      <w:tr w:rsidR="007F3836" w:rsidRPr="004B003F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专项立项</w:t>
            </w:r>
          </w:p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政府关于开展学校体育卫生艺术工作的决策</w:t>
            </w:r>
          </w:p>
        </w:tc>
      </w:tr>
      <w:tr w:rsidR="007F3836" w:rsidRPr="004B003F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专项实施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进度计划</w:t>
            </w: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专项实施内容</w:t>
            </w:r>
          </w:p>
        </w:tc>
        <w:tc>
          <w:tcPr>
            <w:tcW w:w="3673" w:type="dxa"/>
            <w:gridSpan w:val="3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计划完成时间</w:t>
            </w:r>
          </w:p>
        </w:tc>
      </w:tr>
      <w:tr w:rsidR="007F3836" w:rsidRPr="004B003F">
        <w:trPr>
          <w:trHeight w:val="392"/>
          <w:jc w:val="center"/>
        </w:trPr>
        <w:tc>
          <w:tcPr>
            <w:tcW w:w="1460" w:type="dxa"/>
            <w:gridSpan w:val="2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全区学校体卫艺常规工作</w:t>
            </w:r>
          </w:p>
        </w:tc>
        <w:tc>
          <w:tcPr>
            <w:tcW w:w="3673" w:type="dxa"/>
            <w:gridSpan w:val="3"/>
            <w:vAlign w:val="center"/>
          </w:tcPr>
          <w:p w:rsidR="007F3836" w:rsidRPr="004B003F" w:rsidRDefault="007F3836" w:rsidP="00E3233D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>2020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>1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月</w:t>
            </w:r>
          </w:p>
        </w:tc>
        <w:tc>
          <w:tcPr>
            <w:tcW w:w="2540" w:type="dxa"/>
            <w:gridSpan w:val="2"/>
            <w:vAlign w:val="center"/>
          </w:tcPr>
          <w:p w:rsidR="007F3836" w:rsidRPr="004B003F" w:rsidRDefault="007F3836" w:rsidP="00E3233D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>2020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>12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月</w:t>
            </w:r>
          </w:p>
        </w:tc>
      </w:tr>
      <w:tr w:rsidR="007F3836" w:rsidRPr="004B003F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专项长期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6"/>
            <w:vAlign w:val="center"/>
          </w:tcPr>
          <w:p w:rsidR="007F3836" w:rsidRPr="004B003F" w:rsidRDefault="007F3836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学校体育竞赛、业余训练、艺术竞赛和卫生工作在衡阳市教育系统处于领先状态。</w:t>
            </w:r>
          </w:p>
        </w:tc>
      </w:tr>
      <w:tr w:rsidR="007F3836" w:rsidRPr="004B003F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专项年度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6"/>
            <w:vAlign w:val="center"/>
          </w:tcPr>
          <w:p w:rsidR="007F3836" w:rsidRPr="004B003F" w:rsidRDefault="007F38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办好区内田径、乒乓球、羽毛球、围棋、拉丁舞等赛事，组织优秀队伍参加市级以上艺体活动和竞赛，做好创卫和疾病防控工作。</w:t>
            </w:r>
          </w:p>
        </w:tc>
      </w:tr>
      <w:tr w:rsidR="007F3836" w:rsidRPr="004B003F" w:rsidTr="00E96D8A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7F3836" w:rsidRPr="004B003F" w:rsidRDefault="007F383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一级指标</w:t>
            </w: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二级指标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指标内容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指标值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备注</w:t>
            </w:r>
          </w:p>
        </w:tc>
      </w:tr>
      <w:tr w:rsidR="007F3836" w:rsidRPr="004B003F" w:rsidTr="00E96D8A">
        <w:trPr>
          <w:trHeight w:val="90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产出指标</w:t>
            </w:r>
          </w:p>
        </w:tc>
        <w:tc>
          <w:tcPr>
            <w:tcW w:w="1847" w:type="dxa"/>
            <w:vMerge w:val="restart"/>
            <w:vAlign w:val="center"/>
          </w:tcPr>
          <w:p w:rsidR="007F3836" w:rsidRPr="004B003F" w:rsidRDefault="007F3836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数量指标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举办体育赛事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>6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个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7F3836" w:rsidRPr="004B003F" w:rsidTr="00E96D8A">
        <w:trPr>
          <w:trHeight w:val="90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textDirection w:val="tbRlV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艺术活动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>2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次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F3836" w:rsidRPr="004B003F" w:rsidTr="00E96D8A">
        <w:trPr>
          <w:trHeight w:val="90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textDirection w:val="tbRlV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卫生培训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>2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次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F3836" w:rsidRPr="004B003F" w:rsidTr="00E96D8A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质量指标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开展体、卫、艺活动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效果明显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7F3836" w:rsidRPr="004B003F" w:rsidTr="00E96D8A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时效指标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完成时间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>2020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年完成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7F3836" w:rsidRPr="004B003F" w:rsidTr="00E96D8A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成本指标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 w:rsidP="00E3233D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学校体卫艺工作经费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>18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万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F3836" w:rsidRPr="004B003F" w:rsidTr="00E96D8A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效益指标</w:t>
            </w: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无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无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7F3836" w:rsidRPr="004B003F" w:rsidTr="00E96D8A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促进青少年身体健康，提高运动和艺术技能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近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>2000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人次参与体艺竞赛活动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7F3836" w:rsidRPr="004B003F" w:rsidTr="00E96D8A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无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无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7F3836" w:rsidRPr="004B003F" w:rsidTr="00E96D8A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可持续影响指标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促进体艺竞技水平逐步提高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逐步提高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7F3836" w:rsidRPr="004B003F" w:rsidTr="00E96D8A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829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学校和家长认可体卫艺工作</w:t>
            </w:r>
          </w:p>
        </w:tc>
        <w:tc>
          <w:tcPr>
            <w:tcW w:w="2211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满意度达到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>90%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以上</w:t>
            </w:r>
          </w:p>
        </w:tc>
        <w:tc>
          <w:tcPr>
            <w:tcW w:w="1173" w:type="dxa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7F3836" w:rsidRPr="004B003F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专项实施</w:t>
            </w:r>
          </w:p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vAlign w:val="center"/>
          </w:tcPr>
          <w:p w:rsidR="007F3836" w:rsidRPr="004B003F" w:rsidRDefault="007F3836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体卫艺股制定工作方案及预算，经审批后实施。</w:t>
            </w:r>
          </w:p>
        </w:tc>
      </w:tr>
      <w:tr w:rsidR="007F3836" w:rsidRPr="004B003F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7F3836" w:rsidRPr="004B003F" w:rsidRDefault="007F3836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6"/>
            <w:vAlign w:val="center"/>
          </w:tcPr>
          <w:p w:rsidR="007F3836" w:rsidRPr="004B003F" w:rsidRDefault="007F3836">
            <w:pPr>
              <w:widowControl/>
              <w:spacing w:line="280" w:lineRule="exact"/>
              <w:ind w:right="42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7F3836" w:rsidRPr="004B003F" w:rsidRDefault="007F3836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</w:t>
            </w:r>
          </w:p>
          <w:p w:rsidR="007F3836" w:rsidRPr="004B003F" w:rsidRDefault="007F3836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</w:p>
          <w:p w:rsidR="007F3836" w:rsidRPr="004B003F" w:rsidRDefault="007F3836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（盖章）</w:t>
            </w:r>
          </w:p>
          <w:p w:rsidR="007F3836" w:rsidRPr="004B003F" w:rsidRDefault="007F3836">
            <w:pPr>
              <w:widowControl/>
              <w:spacing w:line="280" w:lineRule="exact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日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7F3836" w:rsidRPr="004B003F">
        <w:trPr>
          <w:trHeight w:val="1087"/>
          <w:jc w:val="center"/>
        </w:trPr>
        <w:tc>
          <w:tcPr>
            <w:tcW w:w="1460" w:type="dxa"/>
            <w:gridSpan w:val="2"/>
          </w:tcPr>
          <w:p w:rsidR="007F3836" w:rsidRPr="004B003F" w:rsidRDefault="007F3836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6"/>
            <w:vAlign w:val="bottom"/>
          </w:tcPr>
          <w:p w:rsidR="007F3836" w:rsidRPr="004B003F" w:rsidRDefault="007F3836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</w:p>
          <w:p w:rsidR="007F3836" w:rsidRPr="004B003F" w:rsidRDefault="007F3836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</w:p>
          <w:p w:rsidR="007F3836" w:rsidRPr="004B003F" w:rsidRDefault="007F3836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</w:p>
          <w:p w:rsidR="007F3836" w:rsidRPr="004B003F" w:rsidRDefault="007F3836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（盖章）</w:t>
            </w:r>
          </w:p>
          <w:p w:rsidR="007F3836" w:rsidRPr="004B003F" w:rsidRDefault="007F3836" w:rsidP="004B003F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B003F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4B003F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4B003F">
              <w:rPr>
                <w:rFonts w:ascii="仿宋" w:eastAsia="仿宋" w:hAnsi="仿宋" w:hint="eastAsia"/>
                <w:kern w:val="0"/>
                <w:szCs w:val="21"/>
              </w:rPr>
              <w:t>日</w:t>
            </w:r>
          </w:p>
        </w:tc>
      </w:tr>
    </w:tbl>
    <w:p w:rsidR="007F3836" w:rsidRPr="004B003F" w:rsidRDefault="007F3836" w:rsidP="004B003F">
      <w:pPr>
        <w:widowControl/>
        <w:tabs>
          <w:tab w:val="left" w:pos="3093"/>
          <w:tab w:val="left" w:pos="6285"/>
        </w:tabs>
        <w:jc w:val="left"/>
        <w:rPr>
          <w:rFonts w:ascii="仿宋" w:eastAsia="仿宋" w:hAnsi="仿宋"/>
          <w:szCs w:val="21"/>
        </w:rPr>
      </w:pPr>
      <w:r w:rsidRPr="004B003F">
        <w:rPr>
          <w:rFonts w:ascii="仿宋" w:eastAsia="仿宋" w:hAnsi="仿宋" w:hint="eastAsia"/>
          <w:kern w:val="0"/>
          <w:szCs w:val="21"/>
        </w:rPr>
        <w:t>填报人：丁平艺</w:t>
      </w:r>
      <w:r w:rsidRPr="004B003F">
        <w:rPr>
          <w:rFonts w:ascii="仿宋" w:eastAsia="仿宋" w:hAnsi="仿宋"/>
          <w:kern w:val="0"/>
          <w:szCs w:val="21"/>
        </w:rPr>
        <w:tab/>
      </w:r>
      <w:r w:rsidRPr="004B003F">
        <w:rPr>
          <w:rFonts w:ascii="仿宋" w:eastAsia="仿宋" w:hAnsi="仿宋" w:hint="eastAsia"/>
          <w:kern w:val="0"/>
          <w:szCs w:val="21"/>
        </w:rPr>
        <w:t>联系电话：</w:t>
      </w:r>
      <w:r w:rsidRPr="004B003F">
        <w:rPr>
          <w:rFonts w:ascii="仿宋" w:eastAsia="仿宋" w:hAnsi="仿宋"/>
          <w:kern w:val="0"/>
          <w:szCs w:val="21"/>
        </w:rPr>
        <w:t>13873443576</w:t>
      </w:r>
      <w:r w:rsidRPr="004B003F">
        <w:rPr>
          <w:rFonts w:ascii="仿宋" w:eastAsia="仿宋" w:hAnsi="仿宋"/>
          <w:kern w:val="0"/>
          <w:szCs w:val="21"/>
        </w:rPr>
        <w:tab/>
      </w:r>
      <w:r w:rsidRPr="004B003F">
        <w:rPr>
          <w:rFonts w:ascii="仿宋" w:eastAsia="仿宋" w:hAnsi="仿宋" w:hint="eastAsia"/>
          <w:kern w:val="0"/>
          <w:szCs w:val="21"/>
        </w:rPr>
        <w:t>填报日期：</w:t>
      </w:r>
      <w:r w:rsidRPr="004B003F">
        <w:rPr>
          <w:rFonts w:ascii="仿宋" w:eastAsia="仿宋" w:hAnsi="仿宋"/>
          <w:kern w:val="0"/>
          <w:szCs w:val="21"/>
        </w:rPr>
        <w:t>5</w:t>
      </w:r>
      <w:r w:rsidRPr="004B003F">
        <w:rPr>
          <w:rFonts w:ascii="仿宋" w:eastAsia="仿宋" w:hAnsi="仿宋" w:hint="eastAsia"/>
          <w:kern w:val="0"/>
          <w:szCs w:val="21"/>
        </w:rPr>
        <w:t>月</w:t>
      </w:r>
      <w:r w:rsidRPr="004B003F">
        <w:rPr>
          <w:rFonts w:ascii="仿宋" w:eastAsia="仿宋" w:hAnsi="仿宋"/>
          <w:kern w:val="0"/>
          <w:szCs w:val="21"/>
        </w:rPr>
        <w:t>28</w:t>
      </w:r>
      <w:r w:rsidRPr="004B003F">
        <w:rPr>
          <w:rFonts w:ascii="仿宋" w:eastAsia="仿宋" w:hAnsi="仿宋" w:hint="eastAsia"/>
          <w:kern w:val="0"/>
          <w:szCs w:val="21"/>
        </w:rPr>
        <w:t>日</w:t>
      </w:r>
      <w:bookmarkStart w:id="0" w:name="_GoBack"/>
      <w:bookmarkEnd w:id="0"/>
    </w:p>
    <w:sectPr w:rsidR="007F3836" w:rsidRPr="004B003F" w:rsidSect="005F2C18">
      <w:headerReference w:type="default" r:id="rId6"/>
      <w:pgSz w:w="11906" w:h="16838"/>
      <w:pgMar w:top="873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36" w:rsidRDefault="007F3836" w:rsidP="005F2C18">
      <w:r>
        <w:separator/>
      </w:r>
    </w:p>
  </w:endnote>
  <w:endnote w:type="continuationSeparator" w:id="0">
    <w:p w:rsidR="007F3836" w:rsidRDefault="007F3836" w:rsidP="005F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Malgun Gothic Semilight">
    <w:altName w:val="微软雅黑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36" w:rsidRDefault="007F3836" w:rsidP="005F2C18">
      <w:r>
        <w:separator/>
      </w:r>
    </w:p>
  </w:footnote>
  <w:footnote w:type="continuationSeparator" w:id="0">
    <w:p w:rsidR="007F3836" w:rsidRDefault="007F3836" w:rsidP="005F2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36" w:rsidRDefault="007F383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D835C6"/>
    <w:rsid w:val="000527DB"/>
    <w:rsid w:val="00101178"/>
    <w:rsid w:val="001D2735"/>
    <w:rsid w:val="00282D97"/>
    <w:rsid w:val="003575AC"/>
    <w:rsid w:val="003F65AA"/>
    <w:rsid w:val="004B003F"/>
    <w:rsid w:val="004E37F7"/>
    <w:rsid w:val="005068D4"/>
    <w:rsid w:val="005225A0"/>
    <w:rsid w:val="00575EED"/>
    <w:rsid w:val="005A4538"/>
    <w:rsid w:val="005B43AB"/>
    <w:rsid w:val="005F2C18"/>
    <w:rsid w:val="006B370B"/>
    <w:rsid w:val="00772B43"/>
    <w:rsid w:val="007F3836"/>
    <w:rsid w:val="008F3B36"/>
    <w:rsid w:val="0097129F"/>
    <w:rsid w:val="009B35F5"/>
    <w:rsid w:val="00A21D12"/>
    <w:rsid w:val="00B27D8E"/>
    <w:rsid w:val="00BA23F6"/>
    <w:rsid w:val="00C57A9A"/>
    <w:rsid w:val="00CB0ACC"/>
    <w:rsid w:val="00CC0435"/>
    <w:rsid w:val="00CF3098"/>
    <w:rsid w:val="00E10B81"/>
    <w:rsid w:val="00E3233D"/>
    <w:rsid w:val="00E43279"/>
    <w:rsid w:val="00E96D8A"/>
    <w:rsid w:val="00F7290D"/>
    <w:rsid w:val="00FF1C14"/>
    <w:rsid w:val="10BD145B"/>
    <w:rsid w:val="16004756"/>
    <w:rsid w:val="1EC7547A"/>
    <w:rsid w:val="20CD787B"/>
    <w:rsid w:val="273151C0"/>
    <w:rsid w:val="364D5740"/>
    <w:rsid w:val="373D1717"/>
    <w:rsid w:val="416B00E9"/>
    <w:rsid w:val="4FD26B32"/>
    <w:rsid w:val="4FE877F5"/>
    <w:rsid w:val="5AD835C6"/>
    <w:rsid w:val="5BC03DD8"/>
    <w:rsid w:val="62AF3273"/>
    <w:rsid w:val="6B6A6C9A"/>
    <w:rsid w:val="726E2FA5"/>
    <w:rsid w:val="733D1695"/>
    <w:rsid w:val="793561D9"/>
    <w:rsid w:val="795E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F2C1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2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2C1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F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2C1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专项资金绩效目标申报表_（2020年度）</dc:title>
  <dc:subject/>
  <dc:creator>Z(C)ミ陽</dc:creator>
  <cp:keywords/>
  <dc:description/>
  <cp:lastModifiedBy>Admin</cp:lastModifiedBy>
  <cp:revision>2</cp:revision>
  <cp:lastPrinted>2020-06-03T07:20:00Z</cp:lastPrinted>
  <dcterms:created xsi:type="dcterms:W3CDTF">2020-06-03T07:39:00Z</dcterms:created>
  <dcterms:modified xsi:type="dcterms:W3CDTF">2020-06-03T07:39:00Z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