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40"/>
        <w:rPr>
          <w:rFonts w:hint="default" w:ascii="Times New Roman" w:hAnsi="Times New Roman" w:eastAsia="宋体" w:cs="Times New Roman"/>
          <w:bCs/>
          <w:color w:val="auto"/>
          <w:sz w:val="52"/>
        </w:rPr>
      </w:pPr>
    </w:p>
    <w:p>
      <w:pPr>
        <w:ind w:firstLine="1040"/>
        <w:rPr>
          <w:rFonts w:hint="default" w:ascii="Times New Roman" w:hAnsi="Times New Roman" w:eastAsia="宋体" w:cs="Times New Roman"/>
          <w:color w:val="auto"/>
          <w:sz w:val="52"/>
        </w:rPr>
      </w:pPr>
    </w:p>
    <w:p>
      <w:pPr>
        <w:tabs>
          <w:tab w:val="left" w:pos="7560"/>
        </w:tabs>
        <w:ind w:firstLine="0" w:firstLineChars="0"/>
        <w:jc w:val="center"/>
        <w:rPr>
          <w:rFonts w:hint="default" w:ascii="Times New Roman" w:hAnsi="Times New Roman" w:eastAsia="宋体" w:cs="Times New Roman"/>
          <w:b/>
          <w:bCs/>
          <w:color w:val="auto"/>
          <w:spacing w:val="20"/>
          <w:sz w:val="52"/>
          <w:szCs w:val="5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20"/>
          <w:sz w:val="52"/>
          <w:szCs w:val="52"/>
        </w:rPr>
        <w:t>建设项目环境影响报告表</w:t>
      </w:r>
    </w:p>
    <w:p>
      <w:pPr>
        <w:pStyle w:val="8"/>
        <w:jc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20"/>
          <w:sz w:val="28"/>
          <w:szCs w:val="28"/>
          <w:lang w:eastAsia="zh-CN"/>
        </w:rPr>
        <w:t>（</w:t>
      </w:r>
      <w:r>
        <w:rPr>
          <w:rFonts w:hint="eastAsia" w:ascii="Times New Roman" w:cs="Times New Roman"/>
          <w:b/>
          <w:bCs/>
          <w:color w:val="auto"/>
          <w:spacing w:val="20"/>
          <w:sz w:val="28"/>
          <w:szCs w:val="28"/>
          <w:lang w:eastAsia="zh-CN"/>
        </w:rPr>
        <w:t>报批稿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20"/>
          <w:sz w:val="28"/>
          <w:szCs w:val="28"/>
          <w:lang w:eastAsia="zh-CN"/>
        </w:rPr>
        <w:t>）</w:t>
      </w: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  <w:bookmarkStart w:id="0" w:name="_GoBack"/>
      <w:bookmarkEnd w:id="0"/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</w:p>
    <w:p>
      <w:pPr>
        <w:tabs>
          <w:tab w:val="left" w:pos="6000"/>
          <w:tab w:val="left" w:pos="7400"/>
        </w:tabs>
        <w:ind w:firstLine="0" w:firstLineChars="0"/>
        <w:rPr>
          <w:rFonts w:hint="default" w:ascii="Times New Roman" w:hAnsi="Times New Roman" w:eastAsia="宋体" w:cs="Times New Roman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6000"/>
          <w:tab w:val="left" w:pos="7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right="0" w:rightChars="0" w:hanging="2088" w:hangingChars="6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0"/>
          <w:szCs w:val="30"/>
          <w:u w:val="thick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</w:rPr>
        <w:t>项 目 名 称：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auto"/>
          <w:sz w:val="30"/>
          <w:szCs w:val="30"/>
          <w:u w:val="single"/>
          <w:lang w:eastAsia="zh-CN"/>
        </w:rPr>
        <w:t>南华大学附属第一医院锅炉</w:t>
      </w:r>
      <w:r>
        <w:rPr>
          <w:rFonts w:hint="eastAsia" w:cs="Times New Roman"/>
          <w:b/>
          <w:bCs/>
          <w:color w:val="auto"/>
          <w:sz w:val="30"/>
          <w:szCs w:val="30"/>
          <w:u w:val="single"/>
          <w:lang w:eastAsia="zh-CN"/>
        </w:rPr>
        <w:t>扩建</w:t>
      </w:r>
      <w:r>
        <w:rPr>
          <w:rFonts w:hint="default" w:ascii="Times New Roman" w:hAnsi="Times New Roman" w:eastAsia="宋体" w:cs="Times New Roman"/>
          <w:b/>
          <w:bCs/>
          <w:color w:val="auto"/>
          <w:sz w:val="30"/>
          <w:szCs w:val="30"/>
          <w:u w:val="single"/>
          <w:lang w:eastAsia="zh-CN"/>
        </w:rPr>
        <w:t>项目</w:t>
      </w:r>
      <w:r>
        <w:rPr>
          <w:rFonts w:hint="default" w:ascii="Times New Roman" w:hAnsi="Times New Roman" w:eastAsia="宋体" w:cs="Times New Roman"/>
          <w:b/>
          <w:bCs/>
          <w:color w:val="auto"/>
          <w:sz w:val="30"/>
          <w:szCs w:val="30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right="0" w:rightChars="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  <w:u w:val="thick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  <w:t>建设单位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</w:rPr>
        <w:t>(盖章)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</w:rPr>
        <w:t>：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u w:val="single"/>
        </w:rPr>
        <w:t xml:space="preserve">  </w:t>
      </w:r>
      <w:r>
        <w:rPr>
          <w:rFonts w:hint="eastAsia" w:cs="Times New Roman"/>
          <w:b/>
          <w:bCs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color w:val="auto"/>
          <w:sz w:val="30"/>
          <w:szCs w:val="30"/>
          <w:u w:val="single"/>
        </w:rPr>
        <w:t>南华大学附属第一医院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cs="Times New Roman"/>
          <w:b/>
          <w:bCs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32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right="0" w:rightChars="0" w:firstLine="0" w:firstLineChars="0"/>
        <w:textAlignment w:val="auto"/>
        <w:rPr>
          <w:rFonts w:hint="default" w:ascii="Times New Roman" w:hAnsi="Times New Roman" w:eastAsia="宋体" w:cs="Times New Roman"/>
          <w:color w:val="auto"/>
          <w:sz w:val="36"/>
        </w:rPr>
      </w:pPr>
      <w:r>
        <w:rPr>
          <w:rFonts w:hint="default" w:ascii="Times New Roman" w:hAnsi="Times New Roman" w:eastAsia="宋体" w:cs="Times New Roman"/>
          <w:b/>
          <w:bCs w:val="0"/>
          <w:sz w:val="32"/>
          <w:szCs w:val="32"/>
          <w:lang w:eastAsia="zh-CN"/>
        </w:rPr>
        <w:t>编</w:t>
      </w:r>
      <w:r>
        <w:rPr>
          <w:rFonts w:hint="default" w:ascii="Times New Roman" w:hAnsi="Times New Roman" w:eastAsia="宋体" w:cs="Times New Roman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 w:val="0"/>
          <w:sz w:val="32"/>
          <w:szCs w:val="32"/>
          <w:lang w:eastAsia="zh-CN"/>
        </w:rPr>
        <w:t>制</w:t>
      </w:r>
      <w:r>
        <w:rPr>
          <w:rFonts w:hint="default" w:ascii="Times New Roman" w:hAnsi="Times New Roman" w:eastAsia="宋体" w:cs="Times New Roman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 w:val="0"/>
          <w:sz w:val="32"/>
          <w:szCs w:val="32"/>
          <w:lang w:eastAsia="zh-CN"/>
        </w:rPr>
        <w:t>单</w:t>
      </w:r>
      <w:r>
        <w:rPr>
          <w:rFonts w:hint="default" w:ascii="Times New Roman" w:hAnsi="Times New Roman" w:eastAsia="宋体" w:cs="Times New Roman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 w:val="0"/>
          <w:sz w:val="32"/>
          <w:szCs w:val="32"/>
          <w:lang w:eastAsia="zh-CN"/>
        </w:rPr>
        <w:t>位：</w:t>
      </w:r>
      <w:r>
        <w:rPr>
          <w:rFonts w:hint="default" w:ascii="Times New Roman" w:hAnsi="Times New Roman" w:eastAsia="宋体" w:cs="Times New Roman"/>
          <w:b/>
          <w:bCs w:val="0"/>
          <w:kern w:val="2"/>
          <w:sz w:val="32"/>
          <w:szCs w:val="32"/>
          <w:u w:val="single"/>
          <w:lang w:val="en-US" w:eastAsia="zh-CN" w:bidi="ar-SA"/>
        </w:rPr>
        <w:t xml:space="preserve">    深圳市昱龙珠环保科技有限公司     </w:t>
      </w: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</w:p>
    <w:p>
      <w:pPr>
        <w:ind w:firstLine="0" w:firstLineChars="0"/>
        <w:jc w:val="center"/>
        <w:rPr>
          <w:rFonts w:hint="default" w:ascii="Times New Roman" w:hAnsi="Times New Roman" w:eastAsia="宋体" w:cs="Times New Roman"/>
          <w:color w:val="auto"/>
          <w:sz w:val="36"/>
        </w:rPr>
      </w:pPr>
    </w:p>
    <w:p>
      <w:pPr>
        <w:ind w:firstLine="640"/>
        <w:jc w:val="center"/>
        <w:rPr>
          <w:rFonts w:hint="default" w:ascii="Times New Roman" w:hAnsi="Times New Roman" w:eastAsia="宋体" w:cs="Times New Roman"/>
          <w:color w:val="auto"/>
          <w:sz w:val="32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28"/>
        </w:rPr>
        <w:t>编制日期：20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28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28"/>
        </w:rPr>
        <w:t>年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auto"/>
          <w:sz w:val="32"/>
          <w:szCs w:val="28"/>
        </w:rPr>
        <w:t>月</w:t>
      </w:r>
    </w:p>
    <w:p>
      <w:pPr>
        <w:rPr>
          <w:rFonts w:hint="default" w:ascii="Times New Roman" w:hAnsi="Times New Roman" w:eastAsia="宋体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41E0A"/>
    <w:rsid w:val="0056624D"/>
    <w:rsid w:val="0C041E0A"/>
    <w:rsid w:val="1C6A47AE"/>
    <w:rsid w:val="3B4E69D2"/>
    <w:rsid w:val="3E652A0D"/>
    <w:rsid w:val="48B26543"/>
    <w:rsid w:val="4A5B098B"/>
    <w:rsid w:val="4E7446CA"/>
    <w:rsid w:val="52771307"/>
    <w:rsid w:val="59DF18BA"/>
    <w:rsid w:val="5DA756AE"/>
    <w:rsid w:val="63C0471B"/>
    <w:rsid w:val="6DAA1922"/>
    <w:rsid w:val="71135C0D"/>
    <w:rsid w:val="7A252B25"/>
    <w:rsid w:val="7D2C6801"/>
    <w:rsid w:val="7D97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contextualSpacing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00"/>
    </w:pPr>
    <w:rPr>
      <w:rFonts w:ascii="宋体"/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2019-05-13T00:51:00Z</dcterms:created>
  <dc:creator>充实自己（自信+内涵）</dc:creator>
  <cp:lastModifiedBy>陆相</cp:lastModifiedBy>
  <dcterms:modified xsi:type="dcterms:W3CDTF">2020-04-24T00:16:04Z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