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 xml:space="preserve"> 202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hint="eastAsia"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/>
          <w:kern w:val="0"/>
          <w:szCs w:val="21"/>
          <w:lang w:eastAsia="zh-CN"/>
        </w:rPr>
      </w:pPr>
      <w:r>
        <w:rPr>
          <w:rFonts w:hint="eastAsia" w:ascii="仿宋" w:hAnsi="仿宋" w:eastAsia="仿宋"/>
          <w:kern w:val="0"/>
          <w:szCs w:val="21"/>
        </w:rPr>
        <w:t>填报单位（盖章）</w:t>
      </w:r>
      <w:r>
        <w:rPr>
          <w:rFonts w:hint="eastAsia" w:ascii="仿宋" w:hAnsi="仿宋" w:eastAsia="仿宋"/>
          <w:kern w:val="0"/>
          <w:szCs w:val="21"/>
          <w:lang w:eastAsia="zh-CN"/>
        </w:rPr>
        <w:t>：石鼓区残疾人联合会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专职委员工作经费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延续专项</w:t>
            </w:r>
            <w:r>
              <w:rPr>
                <w:rFonts w:hint="eastAsia" w:ascii="仿宋" w:hAnsi="MS Gothic" w:eastAsia="MS Gothic" w:cs="MS Gothic"/>
                <w:kern w:val="0"/>
                <w:szCs w:val="21"/>
              </w:rPr>
              <w:t>☑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新增专项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石鼓区残疾人联合会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表残疾人共同利益，维护残疾人合法权益；开展各项业务和活动，直接为残疾人服务；承担政府委托部分行政职能，发展和管理残疾人事业，牢固树立全心全意为残疾人民服务的宗旨意识，想残疾人所想，急残疾人所急，做到扶残、助残、安置残疾人就业，使他们的生活工作和健全人一样有保障，从各方面给他们提供方便，全心全意为残疾人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上级有关文件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残疾人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专职委员工作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1-1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专项长期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为残疾人就业、扶贫，以及残疾人的生活和护理提供必要的帮助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为残疾人生活补助、护理补助服务；为残疾人康复、残疾儿童训练服务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残疾儿童数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康复有效率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工作完成时率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6.75万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营造“扶残爱残”的社会氛围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减轻家庭经济负担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残疾</w:t>
            </w: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满意度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社会满意度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以上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设立专账，按区专账管理办法合理分配资金，设立相关管理制度，对专项资产监管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填报人：</w:t>
      </w:r>
      <w:r>
        <w:rPr>
          <w:rFonts w:hint="eastAsia" w:ascii="仿宋" w:hAnsi="仿宋" w:eastAsia="仿宋"/>
          <w:kern w:val="0"/>
          <w:szCs w:val="21"/>
          <w:lang w:eastAsia="zh-CN"/>
        </w:rPr>
        <w:t>吴清</w:t>
      </w:r>
      <w:r>
        <w:rPr>
          <w:rFonts w:ascii="仿宋" w:hAnsi="仿宋" w:eastAsia="仿宋"/>
          <w:kern w:val="0"/>
          <w:szCs w:val="21"/>
        </w:rPr>
        <w:t xml:space="preserve">          </w:t>
      </w:r>
      <w:r>
        <w:rPr>
          <w:rFonts w:hint="eastAsia" w:ascii="仿宋" w:hAnsi="仿宋" w:eastAsia="仿宋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8177692           </w:t>
      </w:r>
      <w:r>
        <w:rPr>
          <w:rFonts w:hint="eastAsia" w:ascii="仿宋" w:hAnsi="仿宋" w:eastAsia="仿宋"/>
          <w:kern w:val="0"/>
          <w:szCs w:val="21"/>
        </w:rPr>
        <w:t>填报日期：</w:t>
      </w:r>
      <w:r>
        <w:rPr>
          <w:rFonts w:ascii="仿宋" w:hAnsi="仿宋" w:eastAsia="仿宋"/>
          <w:kern w:val="0"/>
          <w:szCs w:val="21"/>
        </w:rPr>
        <w:t>202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/>
          <w:kern w:val="0"/>
          <w:szCs w:val="21"/>
        </w:rPr>
        <w:t>年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29</w:t>
      </w:r>
      <w:r>
        <w:rPr>
          <w:rFonts w:hint="eastAsia" w:ascii="仿宋" w:hAnsi="仿宋" w:eastAsia="仿宋"/>
          <w:kern w:val="0"/>
          <w:szCs w:val="21"/>
        </w:rPr>
        <w:t>日</w:t>
      </w:r>
    </w:p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ascii="仿宋" w:hAnsi="仿宋" w:eastAsia="仿宋"/>
          <w:kern w:val="0"/>
          <w:szCs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 xml:space="preserve"> 202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hint="eastAsia"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填报单位（盖章）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动态更新工作经费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延续专项</w:t>
            </w:r>
            <w:r>
              <w:rPr>
                <w:rFonts w:hint="eastAsia" w:ascii="仿宋" w:hAnsi="MS Gothic" w:eastAsia="MS Gothic" w:cs="MS Gothic"/>
                <w:kern w:val="0"/>
                <w:szCs w:val="21"/>
              </w:rPr>
              <w:t>☑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新增专项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石鼓区残疾人联合会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表残疾人共同利益，维护残疾人合法权益；开展各项业务和活动，直接为残疾人服务；承担政府委托部分行政职能，发展和管理残疾人事业，牢固树立全心全意为残疾人民服务的宗旨意识，想残疾人所想，急残疾人所急，做到扶残、助残、安置残疾人就业，使他们的生活工作和健全人一样有保障，从各方面给他们提供方便，全心全意为残疾人服务。</w:t>
            </w:r>
            <w:r>
              <w:rPr>
                <w:rFonts w:ascii="仿宋" w:hAnsi="仿宋" w:eastAsia="仿宋" w:cs="仿宋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上级有关文件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残疾人康复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动态更新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1-1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专项长期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、用于残疾儿童康复补助。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向</w:t>
            </w:r>
            <w:r>
              <w:rPr>
                <w:rFonts w:hint="eastAsia" w:ascii="仿宋" w:hAnsi="仿宋" w:eastAsia="仿宋"/>
                <w:szCs w:val="21"/>
              </w:rPr>
              <w:t>贝恩幼儿园学前教育。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计划为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名儿童提供康复救助。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康复人数绩效目标完成率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康复有效率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工作完成时率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5.5万元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营造“扶残爱残”的社会氛围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减轻家庭经济负担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shd w:val="clear" w:color="auto" w:fill="FFFFFF"/>
              </w:rPr>
              <w:t>残疾儿童家长满意度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制订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《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石鼓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区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2020年残疾儿童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康复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服务协议书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对专项资金不定期核查。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填报人：</w:t>
      </w:r>
      <w:r>
        <w:rPr>
          <w:rFonts w:hint="eastAsia" w:ascii="仿宋" w:hAnsi="仿宋" w:eastAsia="仿宋"/>
          <w:kern w:val="0"/>
          <w:szCs w:val="21"/>
          <w:lang w:eastAsia="zh-CN"/>
        </w:rPr>
        <w:t>吴清</w:t>
      </w:r>
      <w:r>
        <w:rPr>
          <w:rFonts w:ascii="仿宋" w:hAnsi="仿宋" w:eastAsia="仿宋"/>
          <w:kern w:val="0"/>
          <w:szCs w:val="21"/>
        </w:rPr>
        <w:t xml:space="preserve">          </w:t>
      </w:r>
      <w:r>
        <w:rPr>
          <w:rFonts w:hint="eastAsia" w:ascii="仿宋" w:hAnsi="仿宋" w:eastAsia="仿宋"/>
          <w:kern w:val="0"/>
          <w:szCs w:val="21"/>
        </w:rPr>
        <w:t>联系电话：</w:t>
      </w:r>
      <w:r>
        <w:rPr>
          <w:rFonts w:ascii="仿宋" w:hAnsi="仿宋" w:eastAsia="仿宋"/>
          <w:kern w:val="0"/>
          <w:szCs w:val="21"/>
        </w:rPr>
        <w:t xml:space="preserve">8177692           </w:t>
      </w:r>
      <w:r>
        <w:rPr>
          <w:rFonts w:hint="eastAsia" w:ascii="仿宋" w:hAnsi="仿宋" w:eastAsia="仿宋"/>
          <w:kern w:val="0"/>
          <w:szCs w:val="21"/>
        </w:rPr>
        <w:t>填报日期：</w:t>
      </w:r>
      <w:r>
        <w:rPr>
          <w:rFonts w:ascii="仿宋" w:hAnsi="仿宋" w:eastAsia="仿宋"/>
          <w:kern w:val="0"/>
          <w:szCs w:val="21"/>
        </w:rPr>
        <w:t>202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/>
          <w:kern w:val="0"/>
          <w:szCs w:val="21"/>
        </w:rPr>
        <w:t>年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/>
          <w:kern w:val="0"/>
          <w:szCs w:val="21"/>
        </w:rPr>
        <w:t>月</w:t>
      </w:r>
      <w:r>
        <w:rPr>
          <w:rFonts w:ascii="仿宋" w:hAnsi="仿宋" w:eastAsia="仿宋"/>
          <w:kern w:val="0"/>
          <w:szCs w:val="21"/>
        </w:rPr>
        <w:t>29</w:t>
      </w:r>
      <w:r>
        <w:rPr>
          <w:rFonts w:hint="eastAsia" w:ascii="仿宋" w:hAnsi="仿宋" w:eastAsia="仿宋"/>
          <w:kern w:val="0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19A3669"/>
    <w:rsid w:val="00111DF3"/>
    <w:rsid w:val="00301E14"/>
    <w:rsid w:val="00351AD2"/>
    <w:rsid w:val="00565CF7"/>
    <w:rsid w:val="00574655"/>
    <w:rsid w:val="00577083"/>
    <w:rsid w:val="00B25F80"/>
    <w:rsid w:val="01EA2856"/>
    <w:rsid w:val="0523530C"/>
    <w:rsid w:val="086B69E6"/>
    <w:rsid w:val="1754157E"/>
    <w:rsid w:val="19B3019B"/>
    <w:rsid w:val="1CCA12BC"/>
    <w:rsid w:val="219A3669"/>
    <w:rsid w:val="23E8243C"/>
    <w:rsid w:val="2478263B"/>
    <w:rsid w:val="26221195"/>
    <w:rsid w:val="2D667A49"/>
    <w:rsid w:val="2F6A6323"/>
    <w:rsid w:val="30C657B3"/>
    <w:rsid w:val="32F976EF"/>
    <w:rsid w:val="35F95855"/>
    <w:rsid w:val="39BA26FD"/>
    <w:rsid w:val="3FAE574E"/>
    <w:rsid w:val="3FB504F4"/>
    <w:rsid w:val="4C11365E"/>
    <w:rsid w:val="4E2D0D01"/>
    <w:rsid w:val="4FA86FAE"/>
    <w:rsid w:val="4FF540DC"/>
    <w:rsid w:val="5BE625E2"/>
    <w:rsid w:val="5C7572D1"/>
    <w:rsid w:val="5CC73FA3"/>
    <w:rsid w:val="63415739"/>
    <w:rsid w:val="63544F7A"/>
    <w:rsid w:val="6BA31836"/>
    <w:rsid w:val="77E5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FollowedHyperlink"/>
    <w:basedOn w:val="4"/>
    <w:uiPriority w:val="99"/>
    <w:rPr>
      <w:rFonts w:cs="Times New Roman"/>
      <w:color w:val="333333"/>
      <w:u w:val="none"/>
    </w:rPr>
  </w:style>
  <w:style w:type="character" w:styleId="7">
    <w:name w:val="Hyperlink"/>
    <w:basedOn w:val="4"/>
    <w:uiPriority w:val="99"/>
    <w:rPr>
      <w:rFonts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437</Words>
  <Characters>2491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2020-06-05T07:24:00Z</dcterms:created>
  <dc:creator>Girl</dc:creator>
  <cp:lastModifiedBy>刘荣</cp:lastModifiedBy>
  <dcterms:modified xsi:type="dcterms:W3CDTF">2021-04-02T07:27:53Z</dcterms:modified>
  <dc:title>专项资金绩效目标申报表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4152D5DACD614B50B94FBE83C363D0F0</vt:lpwstr>
  </property>
</Properties>
</file>